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FE" w:rsidRDefault="005418FE">
      <w:pPr>
        <w:jc w:val="center"/>
        <w:rPr>
          <w:rFonts w:ascii="黑体" w:eastAsia="黑体" w:hAnsi="黑体"/>
          <w:sz w:val="48"/>
          <w:szCs w:val="48"/>
        </w:rPr>
      </w:pPr>
      <w:bookmarkStart w:id="0" w:name="_GoBack"/>
      <w:bookmarkEnd w:id="0"/>
      <w:r>
        <w:rPr>
          <w:rFonts w:ascii="黑体" w:eastAsia="黑体" w:hAnsi="黑体"/>
          <w:noProof/>
          <w:sz w:val="48"/>
          <w:szCs w:val="48"/>
        </w:rPr>
        <w:drawing>
          <wp:inline distT="0" distB="0" distL="0" distR="0">
            <wp:extent cx="3921125" cy="5541894"/>
            <wp:effectExtent l="0" t="0" r="3175" b="1905"/>
            <wp:docPr id="1" name="图片 1" descr="d:\诊疗单位各项规章制度\附属动物医院 规章制度\规章制度2018.6.14\动物诊疗工作规章制度汇编_页面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诊疗单位各项规章制度\附属动物医院 规章制度\规章制度2018.6.14\动物诊疗工作规章制度汇编_页面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1125" cy="5541894"/>
                    </a:xfrm>
                    <a:prstGeom prst="rect">
                      <a:avLst/>
                    </a:prstGeom>
                    <a:noFill/>
                    <a:ln>
                      <a:noFill/>
                    </a:ln>
                  </pic:spPr>
                </pic:pic>
              </a:graphicData>
            </a:graphic>
          </wp:inline>
        </w:drawing>
      </w:r>
    </w:p>
    <w:p w:rsidR="005418FE" w:rsidRDefault="005418FE">
      <w:pPr>
        <w:jc w:val="center"/>
        <w:rPr>
          <w:rFonts w:ascii="黑体" w:eastAsia="黑体" w:hAnsi="黑体"/>
          <w:sz w:val="48"/>
          <w:szCs w:val="48"/>
        </w:rPr>
      </w:pPr>
      <w:r>
        <w:rPr>
          <w:rFonts w:ascii="黑体" w:eastAsia="黑体" w:hAnsi="黑体"/>
          <w:noProof/>
          <w:sz w:val="48"/>
          <w:szCs w:val="48"/>
        </w:rPr>
        <w:lastRenderedPageBreak/>
        <w:drawing>
          <wp:inline distT="0" distB="0" distL="0" distR="0">
            <wp:extent cx="3921125" cy="5541894"/>
            <wp:effectExtent l="0" t="0" r="3175" b="1905"/>
            <wp:docPr id="3" name="图片 3" descr="d:\诊疗单位各项规章制度\附属动物医院 规章制度\规章制度2018.6.14\动物诊疗工作规章制度汇编_页面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诊疗单位各项规章制度\附属动物医院 规章制度\规章制度2018.6.14\动物诊疗工作规章制度汇编_页面_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1125" cy="5541894"/>
                    </a:xfrm>
                    <a:prstGeom prst="rect">
                      <a:avLst/>
                    </a:prstGeom>
                    <a:noFill/>
                    <a:ln>
                      <a:noFill/>
                    </a:ln>
                  </pic:spPr>
                </pic:pic>
              </a:graphicData>
            </a:graphic>
          </wp:inline>
        </w:drawing>
      </w:r>
    </w:p>
    <w:p w:rsidR="005418FE" w:rsidRDefault="005418FE">
      <w:pPr>
        <w:jc w:val="center"/>
        <w:rPr>
          <w:rFonts w:ascii="黑体" w:eastAsia="黑体" w:hAnsi="黑体"/>
          <w:sz w:val="48"/>
          <w:szCs w:val="48"/>
        </w:rPr>
      </w:pPr>
      <w:r>
        <w:rPr>
          <w:rFonts w:ascii="黑体" w:eastAsia="黑体" w:hAnsi="黑体"/>
          <w:noProof/>
          <w:sz w:val="48"/>
          <w:szCs w:val="48"/>
        </w:rPr>
        <w:lastRenderedPageBreak/>
        <w:drawing>
          <wp:inline distT="0" distB="0" distL="0" distR="0">
            <wp:extent cx="3921125" cy="5541894"/>
            <wp:effectExtent l="0" t="0" r="3175" b="1905"/>
            <wp:docPr id="4" name="图片 4" descr="d:\诊疗单位各项规章制度\附属动物医院 规章制度\规章制度2018.6.14\动物诊疗工作规章制度汇编_页面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诊疗单位各项规章制度\附属动物医院 规章制度\规章制度2018.6.14\动物诊疗工作规章制度汇编_页面_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1125" cy="5541894"/>
                    </a:xfrm>
                    <a:prstGeom prst="rect">
                      <a:avLst/>
                    </a:prstGeom>
                    <a:noFill/>
                    <a:ln>
                      <a:noFill/>
                    </a:ln>
                  </pic:spPr>
                </pic:pic>
              </a:graphicData>
            </a:graphic>
          </wp:inline>
        </w:drawing>
      </w:r>
    </w:p>
    <w:p w:rsidR="005418FE" w:rsidRDefault="005418FE">
      <w:pPr>
        <w:jc w:val="center"/>
        <w:rPr>
          <w:rFonts w:ascii="黑体" w:eastAsia="黑体" w:hAnsi="黑体"/>
          <w:sz w:val="48"/>
          <w:szCs w:val="48"/>
        </w:rPr>
        <w:sectPr w:rsidR="005418FE">
          <w:footerReference w:type="default" r:id="rId12"/>
          <w:pgSz w:w="8335" w:h="11850"/>
          <w:pgMar w:top="1440" w:right="1080" w:bottom="1440" w:left="1080" w:header="851" w:footer="992" w:gutter="0"/>
          <w:cols w:space="425"/>
          <w:docGrid w:type="lines" w:linePitch="312"/>
        </w:sectPr>
      </w:pPr>
    </w:p>
    <w:p w:rsidR="00546A1C" w:rsidRDefault="00546A1C">
      <w:pPr>
        <w:rPr>
          <w:rFonts w:ascii="黑体" w:eastAsia="黑体" w:hAnsi="黑体"/>
          <w:sz w:val="48"/>
          <w:szCs w:val="48"/>
        </w:rPr>
      </w:pPr>
    </w:p>
    <w:p w:rsidR="00AB416A" w:rsidRDefault="00AB416A">
      <w:pPr>
        <w:rPr>
          <w:rFonts w:ascii="黑体" w:eastAsia="黑体" w:hAnsi="黑体"/>
          <w:sz w:val="48"/>
          <w:szCs w:val="48"/>
        </w:rPr>
      </w:pPr>
    </w:p>
    <w:p w:rsidR="00AB416A" w:rsidRDefault="00AB416A">
      <w:pPr>
        <w:rPr>
          <w:rFonts w:ascii="黑体" w:eastAsia="黑体" w:hAnsi="黑体"/>
          <w:sz w:val="48"/>
          <w:szCs w:val="48"/>
        </w:rPr>
      </w:pPr>
    </w:p>
    <w:p w:rsidR="00AB416A" w:rsidRDefault="00AB416A">
      <w:pPr>
        <w:rPr>
          <w:rFonts w:ascii="黑体" w:eastAsia="黑体" w:hAnsi="黑体"/>
          <w:sz w:val="48"/>
          <w:szCs w:val="48"/>
        </w:rPr>
      </w:pPr>
    </w:p>
    <w:p w:rsidR="00AB416A" w:rsidRDefault="00AB416A">
      <w:pPr>
        <w:rPr>
          <w:rFonts w:ascii="黑体" w:eastAsia="黑体" w:hAnsi="黑体"/>
          <w:sz w:val="48"/>
          <w:szCs w:val="48"/>
        </w:rPr>
      </w:pPr>
    </w:p>
    <w:p w:rsidR="00AB416A" w:rsidRDefault="00AB416A">
      <w:pPr>
        <w:rPr>
          <w:rFonts w:ascii="黑体" w:eastAsia="黑体" w:hAnsi="黑体"/>
          <w:sz w:val="48"/>
          <w:szCs w:val="48"/>
        </w:rPr>
      </w:pPr>
    </w:p>
    <w:p w:rsidR="00546A1C" w:rsidRDefault="00A547D1">
      <w:pPr>
        <w:jc w:val="center"/>
        <w:rPr>
          <w:rFonts w:ascii="黑体" w:eastAsia="黑体" w:hAnsi="黑体"/>
          <w:sz w:val="36"/>
          <w:szCs w:val="36"/>
        </w:rPr>
      </w:pPr>
      <w:r>
        <w:rPr>
          <w:rFonts w:ascii="黑体" w:eastAsia="黑体" w:hAnsi="黑体" w:hint="eastAsia"/>
          <w:sz w:val="36"/>
          <w:szCs w:val="36"/>
        </w:rPr>
        <w:t>一、附属动物医院简介</w:t>
      </w: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rPr>
          <w:rFonts w:ascii="黑体" w:eastAsia="黑体" w:hAnsi="黑体"/>
          <w:sz w:val="48"/>
          <w:szCs w:val="48"/>
        </w:rPr>
      </w:pPr>
    </w:p>
    <w:p w:rsidR="00546A1C" w:rsidRDefault="00A547D1">
      <w:pPr>
        <w:jc w:val="center"/>
        <w:rPr>
          <w:rFonts w:ascii="Times New Roman" w:eastAsia="宋体" w:hAnsi="宋体" w:cs="Times New Roman"/>
          <w:sz w:val="28"/>
          <w:szCs w:val="28"/>
          <w:shd w:val="clear" w:color="auto" w:fill="FFFFFF"/>
        </w:rPr>
      </w:pPr>
      <w:r>
        <w:rPr>
          <w:rFonts w:ascii="方正魏碑简体" w:eastAsia="方正魏碑简体" w:hAnsi="方正魏碑简体" w:cs="方正魏碑简体" w:hint="eastAsia"/>
          <w:sz w:val="32"/>
          <w:szCs w:val="32"/>
        </w:rPr>
        <w:lastRenderedPageBreak/>
        <w:t>附属动物医院简介</w:t>
      </w:r>
    </w:p>
    <w:p w:rsidR="00546A1C" w:rsidRDefault="00A547D1">
      <w:pPr>
        <w:spacing w:line="500" w:lineRule="exact"/>
        <w:ind w:firstLineChars="200" w:firstLine="480"/>
        <w:rPr>
          <w:rFonts w:ascii="华文楷体" w:eastAsia="华文楷体" w:hAnsi="华文楷体" w:cs="华文楷体"/>
          <w:sz w:val="24"/>
          <w:szCs w:val="24"/>
          <w:shd w:val="clear" w:color="auto" w:fill="FFFFFF"/>
        </w:rPr>
      </w:pPr>
      <w:r>
        <w:rPr>
          <w:rFonts w:ascii="华文楷体" w:eastAsia="华文楷体" w:hAnsi="华文楷体" w:cs="华文楷体" w:hint="eastAsia"/>
          <w:sz w:val="24"/>
          <w:szCs w:val="24"/>
          <w:shd w:val="clear" w:color="auto" w:fill="FFFFFF"/>
        </w:rPr>
        <w:t>附属动物医院是锦州医科大学所属二级教学单位，其前身为锦州畜牧兽医学校附属兽医院。目前，动物医院承担着本科生、研究生、高职和继续教育4个层次的兽医临床教学、课间实习及毕业实习任务，是动物医学相关专业学生的教学和实践基地。医院建筑面积1100平方米，设有前台、门诊、手术室、输液室、免疫接种室、化验室、影像学诊断室等。医院设备和仪器先进齐全，有数字化U</w:t>
      </w:r>
      <w:proofErr w:type="gramStart"/>
      <w:r>
        <w:rPr>
          <w:rFonts w:ascii="华文楷体" w:eastAsia="华文楷体" w:hAnsi="华文楷体" w:cs="华文楷体" w:hint="eastAsia"/>
          <w:sz w:val="24"/>
          <w:szCs w:val="24"/>
          <w:shd w:val="clear" w:color="auto" w:fill="FFFFFF"/>
        </w:rPr>
        <w:t>型臂高频</w:t>
      </w:r>
      <w:proofErr w:type="gramEnd"/>
      <w:r>
        <w:rPr>
          <w:rFonts w:ascii="华文楷体" w:eastAsia="华文楷体" w:hAnsi="华文楷体" w:cs="华文楷体" w:hint="eastAsia"/>
          <w:sz w:val="24"/>
          <w:szCs w:val="24"/>
          <w:shd w:val="clear" w:color="auto" w:fill="FFFFFF"/>
        </w:rPr>
        <w:t>X射线投影系统（DR）仪、全数字B型超声诊断仪、电子内窥镜、呼吸麻醉机、自动生化分析仪、小动物牙科治疗仪、动物专用麻醉咽喉镜、全自动犬排卵测定仪、热循环仪T960和全自动数码凝胶图像分析系统Tanon-2500R等高科技的诊疗设备。医院技术培训条件完善，有动物诊疗训练室4个，现代化培训室1个。附属动物医院具有高素质的教学、诊疗队伍，教授4人、副教授5人，其中具有博士学位6人，动物医院的人才队伍、实践条件和诊疗环境在辽宁地区处于领先水平。</w:t>
      </w:r>
    </w:p>
    <w:p w:rsidR="00546A1C" w:rsidRDefault="00546A1C">
      <w:pP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ind w:firstLineChars="200" w:firstLine="560"/>
        <w:rPr>
          <w:rFonts w:asciiTheme="minorEastAsia" w:hAnsiTheme="minorEastAsia"/>
          <w:sz w:val="28"/>
          <w:szCs w:val="28"/>
        </w:rPr>
      </w:pPr>
    </w:p>
    <w:p w:rsidR="00546A1C" w:rsidRDefault="00546A1C">
      <w:pPr>
        <w:ind w:firstLineChars="200" w:firstLine="560"/>
        <w:rPr>
          <w:rFonts w:asciiTheme="minorEastAsia" w:hAnsiTheme="minorEastAsia"/>
          <w:sz w:val="28"/>
          <w:szCs w:val="28"/>
        </w:rPr>
      </w:pPr>
    </w:p>
    <w:p w:rsidR="00546A1C" w:rsidRDefault="00546A1C">
      <w:pPr>
        <w:ind w:firstLineChars="200" w:firstLine="560"/>
        <w:rPr>
          <w:rFonts w:asciiTheme="minorEastAsia" w:hAnsiTheme="minorEastAsia"/>
          <w:sz w:val="28"/>
          <w:szCs w:val="28"/>
        </w:rPr>
      </w:pPr>
    </w:p>
    <w:p w:rsidR="00546A1C" w:rsidRDefault="00546A1C">
      <w:pPr>
        <w:rPr>
          <w:rFonts w:asciiTheme="minorEastAsia" w:hAnsiTheme="minorEastAsia"/>
          <w:b/>
          <w:sz w:val="52"/>
          <w:szCs w:val="52"/>
        </w:rPr>
      </w:pPr>
    </w:p>
    <w:p w:rsidR="00546A1C" w:rsidRDefault="00546A1C">
      <w:pPr>
        <w:rPr>
          <w:rFonts w:asciiTheme="minorEastAsia" w:hAnsiTheme="minorEastAsia"/>
          <w:b/>
          <w:sz w:val="52"/>
          <w:szCs w:val="52"/>
        </w:rPr>
      </w:pPr>
    </w:p>
    <w:p w:rsidR="00546A1C" w:rsidRDefault="00A547D1">
      <w:pPr>
        <w:jc w:val="center"/>
        <w:rPr>
          <w:rFonts w:ascii="黑体" w:eastAsia="黑体" w:hAnsi="黑体" w:cs="黑体"/>
          <w:bCs/>
          <w:sz w:val="36"/>
          <w:szCs w:val="36"/>
        </w:rPr>
      </w:pPr>
      <w:r>
        <w:rPr>
          <w:rFonts w:ascii="黑体" w:eastAsia="黑体" w:hAnsi="黑体" w:cs="黑体" w:hint="eastAsia"/>
          <w:bCs/>
          <w:sz w:val="36"/>
          <w:szCs w:val="36"/>
        </w:rPr>
        <w:t>二、岗位职责</w:t>
      </w:r>
    </w:p>
    <w:p w:rsidR="00546A1C" w:rsidRDefault="00546A1C">
      <w:pPr>
        <w:ind w:firstLineChars="200" w:firstLine="560"/>
        <w:rPr>
          <w:rFonts w:asciiTheme="minorEastAsia" w:hAnsiTheme="minorEastAsia"/>
          <w:sz w:val="28"/>
          <w:szCs w:val="28"/>
        </w:rPr>
      </w:pPr>
    </w:p>
    <w:p w:rsidR="00546A1C" w:rsidRDefault="00546A1C">
      <w:pPr>
        <w:ind w:firstLineChars="200" w:firstLine="560"/>
        <w:rPr>
          <w:rFonts w:asciiTheme="minorEastAsia" w:hAnsiTheme="minorEastAsia"/>
          <w:sz w:val="28"/>
          <w:szCs w:val="28"/>
        </w:rPr>
      </w:pPr>
    </w:p>
    <w:p w:rsidR="00546A1C" w:rsidRDefault="00546A1C">
      <w:pPr>
        <w:ind w:firstLineChars="200" w:firstLine="560"/>
        <w:rPr>
          <w:rFonts w:asciiTheme="minorEastAsia" w:hAnsiTheme="minorEastAsia"/>
          <w:sz w:val="28"/>
          <w:szCs w:val="28"/>
        </w:rPr>
      </w:pPr>
    </w:p>
    <w:p w:rsidR="00546A1C" w:rsidRDefault="00546A1C">
      <w:pPr>
        <w:ind w:firstLineChars="200" w:firstLine="560"/>
        <w:rPr>
          <w:rFonts w:asciiTheme="minorEastAsia" w:hAnsiTheme="minorEastAsia"/>
          <w:sz w:val="28"/>
          <w:szCs w:val="28"/>
        </w:rPr>
      </w:pPr>
    </w:p>
    <w:p w:rsidR="00546A1C" w:rsidRDefault="00546A1C">
      <w:pPr>
        <w:ind w:firstLineChars="200" w:firstLine="560"/>
        <w:rPr>
          <w:rFonts w:asciiTheme="minorEastAsia" w:hAnsiTheme="minorEastAsia"/>
          <w:sz w:val="28"/>
          <w:szCs w:val="28"/>
        </w:rPr>
      </w:pPr>
    </w:p>
    <w:p w:rsidR="00546A1C" w:rsidRDefault="00546A1C">
      <w:pPr>
        <w:ind w:firstLineChars="200" w:firstLine="560"/>
        <w:rPr>
          <w:rFonts w:asciiTheme="minorEastAsia" w:hAnsiTheme="minorEastAsia"/>
          <w:sz w:val="28"/>
          <w:szCs w:val="28"/>
        </w:rPr>
      </w:pPr>
    </w:p>
    <w:p w:rsidR="00546A1C" w:rsidRDefault="00546A1C">
      <w:pPr>
        <w:rPr>
          <w:rFonts w:asciiTheme="minorEastAsia" w:hAnsiTheme="minorEastAsia"/>
          <w:sz w:val="28"/>
          <w:szCs w:val="28"/>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lastRenderedPageBreak/>
        <w:t>院长岗位职责</w:t>
      </w:r>
    </w:p>
    <w:p w:rsidR="00546A1C" w:rsidRDefault="00546A1C">
      <w:pPr>
        <w:pStyle w:val="a6"/>
        <w:shd w:val="clear" w:color="auto" w:fill="FFFFFF"/>
        <w:spacing w:before="0" w:beforeAutospacing="0" w:after="0" w:afterAutospacing="0" w:line="100" w:lineRule="exact"/>
        <w:ind w:firstLine="482"/>
        <w:rPr>
          <w:rFonts w:asciiTheme="minorEastAsia" w:eastAsiaTheme="minorEastAsia" w:hAnsiTheme="minorEastAsia"/>
          <w:color w:val="000000"/>
          <w:spacing w:val="15"/>
          <w:sz w:val="28"/>
          <w:szCs w:val="28"/>
        </w:rPr>
      </w:pP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1、全面领导动物附属医院诊疗工作。</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2、组织制定动物附属医院诊疗工作的总体发展规划、年度工作计划，按期布置、检查、指导、总结工作，并向学校汇报工作。</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3、指导、检查、督促附属动物医院各科室的工作，随时纠正工作中出现的偏差，不断提高动物诊疗服务质量，保证医院高效运转。</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4、抓好动物医院经营管理和质量考核工作，降低医疗成本，提高经济效益，最大限度地调动员工的积极性。</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5、重视诊疗队伍的建设，加强对医护人员的培训，鼓励开展动物诊疗新技术新项目，全面实施附属动物医院的战略方针。</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6、根据学校相关的人事政策和医院的管理制度，负责聘任兽医医师、护士及管理人员。</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7、加强医护人员职业道德教育，树立良好的医德医风，促进医院和谐发展。</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lastRenderedPageBreak/>
        <w:t>8、定期下诊室了解诊疗工作状况，</w:t>
      </w:r>
      <w:r>
        <w:rPr>
          <w:rFonts w:ascii="华文楷体" w:eastAsia="华文楷体" w:hAnsi="华文楷体" w:cs="华文楷体" w:hint="eastAsia"/>
        </w:rPr>
        <w:t>合理有效的处理诊疗纠纷和突发事件</w:t>
      </w:r>
      <w:r>
        <w:rPr>
          <w:rFonts w:ascii="华文楷体" w:eastAsia="华文楷体" w:hAnsi="华文楷体" w:cs="华文楷体" w:hint="eastAsia"/>
          <w:color w:val="000000"/>
          <w:spacing w:val="15"/>
        </w:rPr>
        <w:t>。</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9、</w:t>
      </w:r>
      <w:r>
        <w:rPr>
          <w:rFonts w:ascii="华文楷体" w:eastAsia="华文楷体" w:hAnsi="华文楷体" w:cs="华文楷体" w:hint="eastAsia"/>
        </w:rPr>
        <w:t>按学校相关制度</w:t>
      </w:r>
      <w:r>
        <w:rPr>
          <w:rFonts w:ascii="华文楷体" w:eastAsia="华文楷体" w:hAnsi="华文楷体" w:cs="华文楷体" w:hint="eastAsia"/>
          <w:color w:val="000000"/>
          <w:spacing w:val="15"/>
        </w:rPr>
        <w:t>执行</w:t>
      </w:r>
      <w:r>
        <w:rPr>
          <w:rFonts w:ascii="华文楷体" w:eastAsia="华文楷体" w:hAnsi="华文楷体" w:cs="华文楷体" w:hint="eastAsia"/>
        </w:rPr>
        <w:t>药品采购、保存、使用、处理的审批</w:t>
      </w:r>
      <w:r>
        <w:rPr>
          <w:rFonts w:ascii="华文楷体" w:eastAsia="华文楷体" w:hAnsi="华文楷体" w:cs="华文楷体" w:hint="eastAsia"/>
          <w:color w:val="000000"/>
          <w:spacing w:val="15"/>
        </w:rPr>
        <w:t>。</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10、负责医院财务的审批。</w:t>
      </w:r>
    </w:p>
    <w:p w:rsidR="00546A1C" w:rsidRDefault="00546A1C">
      <w:pPr>
        <w:spacing w:line="500" w:lineRule="exact"/>
        <w:jc w:val="center"/>
        <w:rPr>
          <w:rFonts w:ascii="黑体" w:eastAsia="黑体" w:hAnsi="黑体"/>
          <w:sz w:val="28"/>
          <w:szCs w:val="28"/>
        </w:rPr>
      </w:pPr>
    </w:p>
    <w:p w:rsidR="00546A1C" w:rsidRDefault="00546A1C">
      <w:pPr>
        <w:spacing w:line="500" w:lineRule="exact"/>
        <w:jc w:val="center"/>
        <w:rPr>
          <w:rFonts w:ascii="黑体" w:eastAsia="黑体" w:hAnsi="黑体"/>
          <w:sz w:val="28"/>
          <w:szCs w:val="28"/>
        </w:rPr>
      </w:pPr>
    </w:p>
    <w:p w:rsidR="00546A1C" w:rsidRDefault="00546A1C">
      <w:pPr>
        <w:spacing w:line="500" w:lineRule="exact"/>
        <w:jc w:val="center"/>
        <w:rPr>
          <w:rFonts w:ascii="黑体" w:eastAsia="黑体" w:hAnsi="黑体"/>
          <w:sz w:val="28"/>
          <w:szCs w:val="28"/>
        </w:rPr>
      </w:pPr>
    </w:p>
    <w:p w:rsidR="00546A1C" w:rsidRDefault="00546A1C">
      <w:pPr>
        <w:spacing w:line="500" w:lineRule="exact"/>
        <w:jc w:val="center"/>
        <w:rPr>
          <w:rFonts w:ascii="黑体" w:eastAsia="黑体" w:hAnsi="黑体"/>
          <w:sz w:val="28"/>
          <w:szCs w:val="28"/>
        </w:rPr>
      </w:pPr>
    </w:p>
    <w:p w:rsidR="00546A1C" w:rsidRDefault="00546A1C">
      <w:pPr>
        <w:spacing w:line="500" w:lineRule="exact"/>
        <w:jc w:val="center"/>
        <w:rPr>
          <w:rFonts w:ascii="黑体" w:eastAsia="黑体" w:hAnsi="黑体"/>
          <w:sz w:val="28"/>
          <w:szCs w:val="28"/>
        </w:rPr>
      </w:pPr>
    </w:p>
    <w:p w:rsidR="00546A1C" w:rsidRDefault="00546A1C">
      <w:pPr>
        <w:spacing w:line="500" w:lineRule="exact"/>
        <w:jc w:val="center"/>
        <w:rPr>
          <w:rFonts w:ascii="黑体" w:eastAsia="黑体" w:hAnsi="黑体"/>
          <w:sz w:val="28"/>
          <w:szCs w:val="28"/>
        </w:rPr>
      </w:pPr>
    </w:p>
    <w:p w:rsidR="00546A1C" w:rsidRDefault="00546A1C">
      <w:pPr>
        <w:spacing w:line="500" w:lineRule="exact"/>
        <w:jc w:val="center"/>
        <w:rPr>
          <w:rFonts w:ascii="黑体" w:eastAsia="黑体" w:hAnsi="黑体"/>
          <w:sz w:val="32"/>
          <w:szCs w:val="32"/>
        </w:rPr>
      </w:pPr>
    </w:p>
    <w:p w:rsidR="00546A1C" w:rsidRDefault="00546A1C">
      <w:pPr>
        <w:spacing w:line="500" w:lineRule="exact"/>
        <w:jc w:val="center"/>
        <w:rPr>
          <w:rFonts w:ascii="黑体" w:eastAsia="黑体" w:hAnsi="黑体"/>
          <w:sz w:val="32"/>
          <w:szCs w:val="32"/>
        </w:rPr>
      </w:pPr>
    </w:p>
    <w:p w:rsidR="00546A1C" w:rsidRDefault="00546A1C">
      <w:pPr>
        <w:spacing w:line="500" w:lineRule="exact"/>
        <w:jc w:val="center"/>
        <w:rPr>
          <w:rFonts w:ascii="黑体" w:eastAsia="黑体" w:hAnsi="黑体"/>
          <w:sz w:val="32"/>
          <w:szCs w:val="32"/>
        </w:rPr>
      </w:pPr>
    </w:p>
    <w:p w:rsidR="00546A1C" w:rsidRDefault="00546A1C">
      <w:pPr>
        <w:spacing w:line="500" w:lineRule="exact"/>
        <w:jc w:val="center"/>
        <w:rPr>
          <w:rFonts w:ascii="黑体" w:eastAsia="黑体" w:hAnsi="黑体"/>
          <w:sz w:val="32"/>
          <w:szCs w:val="32"/>
        </w:rPr>
      </w:pPr>
    </w:p>
    <w:p w:rsidR="00546A1C" w:rsidRDefault="00546A1C">
      <w:pPr>
        <w:spacing w:line="500" w:lineRule="exact"/>
        <w:jc w:val="center"/>
        <w:rPr>
          <w:rFonts w:ascii="黑体" w:eastAsia="黑体" w:hAnsi="黑体"/>
          <w:sz w:val="32"/>
          <w:szCs w:val="32"/>
        </w:rPr>
      </w:pPr>
    </w:p>
    <w:p w:rsidR="00546A1C" w:rsidRDefault="00546A1C">
      <w:pPr>
        <w:spacing w:line="500" w:lineRule="exact"/>
        <w:jc w:val="center"/>
        <w:rPr>
          <w:rFonts w:ascii="黑体" w:eastAsia="黑体" w:hAnsi="黑体"/>
          <w:sz w:val="32"/>
          <w:szCs w:val="32"/>
        </w:rPr>
      </w:pPr>
    </w:p>
    <w:p w:rsidR="00546A1C" w:rsidRDefault="00546A1C">
      <w:pPr>
        <w:spacing w:line="500" w:lineRule="exact"/>
        <w:jc w:val="center"/>
        <w:rPr>
          <w:rFonts w:ascii="黑体" w:eastAsia="黑体" w:hAnsi="黑体"/>
          <w:sz w:val="32"/>
          <w:szCs w:val="32"/>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lastRenderedPageBreak/>
        <w:t>副院长岗位职责</w:t>
      </w:r>
    </w:p>
    <w:p w:rsidR="00546A1C" w:rsidRDefault="00546A1C">
      <w:pPr>
        <w:spacing w:line="100" w:lineRule="exact"/>
        <w:jc w:val="center"/>
        <w:rPr>
          <w:rFonts w:ascii="黑体" w:eastAsia="黑体" w:hAnsi="黑体"/>
          <w:sz w:val="28"/>
          <w:szCs w:val="28"/>
        </w:rPr>
      </w:pPr>
    </w:p>
    <w:p w:rsidR="00546A1C" w:rsidRDefault="00A547D1">
      <w:pPr>
        <w:widowControl/>
        <w:shd w:val="clear" w:color="auto" w:fill="FFFFFF"/>
        <w:spacing w:line="500" w:lineRule="exact"/>
        <w:ind w:firstLine="482"/>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1、在院长领导下，分管动物诊疗工作。</w:t>
      </w:r>
    </w:p>
    <w:p w:rsidR="00546A1C" w:rsidRDefault="00A547D1">
      <w:pPr>
        <w:widowControl/>
        <w:shd w:val="clear" w:color="auto" w:fill="FFFFFF"/>
        <w:spacing w:line="500" w:lineRule="exact"/>
        <w:ind w:firstLine="482"/>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2、督促检查动物诊疗制度的执行情况。</w:t>
      </w:r>
    </w:p>
    <w:p w:rsidR="00546A1C" w:rsidRDefault="00A547D1">
      <w:pPr>
        <w:widowControl/>
        <w:shd w:val="clear" w:color="auto" w:fill="FFFFFF"/>
        <w:spacing w:line="500" w:lineRule="exact"/>
        <w:ind w:firstLine="482"/>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3、检查病患畜的诊断、治疗情况，领导重</w:t>
      </w:r>
      <w:proofErr w:type="gramStart"/>
      <w:r>
        <w:rPr>
          <w:rFonts w:ascii="华文楷体" w:eastAsia="华文楷体" w:hAnsi="华文楷体" w:cs="华文楷体" w:hint="eastAsia"/>
          <w:color w:val="000000"/>
          <w:spacing w:val="15"/>
          <w:kern w:val="0"/>
          <w:sz w:val="24"/>
          <w:szCs w:val="24"/>
        </w:rPr>
        <w:t>危患畜</w:t>
      </w:r>
      <w:proofErr w:type="gramEnd"/>
      <w:r>
        <w:rPr>
          <w:rFonts w:ascii="华文楷体" w:eastAsia="华文楷体" w:hAnsi="华文楷体" w:cs="华文楷体" w:hint="eastAsia"/>
          <w:color w:val="000000"/>
          <w:spacing w:val="15"/>
          <w:kern w:val="0"/>
          <w:sz w:val="24"/>
          <w:szCs w:val="24"/>
        </w:rPr>
        <w:t>（宠）的会诊、抢救工作，定期分析诊疗指标，采取措施，不断提高诊疗质量。</w:t>
      </w:r>
    </w:p>
    <w:p w:rsidR="00546A1C" w:rsidRDefault="00A547D1">
      <w:pPr>
        <w:widowControl/>
        <w:shd w:val="clear" w:color="auto" w:fill="FFFFFF"/>
        <w:spacing w:line="500" w:lineRule="exact"/>
        <w:ind w:firstLine="482"/>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4、组织制定兽医临床医护人员</w:t>
      </w:r>
      <w:r>
        <w:rPr>
          <w:rFonts w:ascii="华文楷体" w:eastAsia="华文楷体" w:hAnsi="华文楷体" w:cs="华文楷体" w:hint="eastAsia"/>
          <w:color w:val="000000"/>
          <w:spacing w:val="15"/>
          <w:sz w:val="24"/>
          <w:szCs w:val="24"/>
        </w:rPr>
        <w:t>的培训计划</w:t>
      </w:r>
      <w:r>
        <w:rPr>
          <w:rFonts w:ascii="华文楷体" w:eastAsia="华文楷体" w:hAnsi="华文楷体" w:cs="华文楷体" w:hint="eastAsia"/>
          <w:color w:val="000000"/>
          <w:spacing w:val="15"/>
          <w:kern w:val="0"/>
          <w:sz w:val="24"/>
          <w:szCs w:val="24"/>
        </w:rPr>
        <w:t>。</w:t>
      </w:r>
    </w:p>
    <w:p w:rsidR="00546A1C" w:rsidRDefault="00A547D1">
      <w:pPr>
        <w:widowControl/>
        <w:shd w:val="clear" w:color="auto" w:fill="FFFFFF"/>
        <w:spacing w:line="500" w:lineRule="exact"/>
        <w:ind w:firstLine="482"/>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5、组织开展动物诊疗新技术并积极宣传医院。</w:t>
      </w:r>
    </w:p>
    <w:p w:rsidR="00546A1C" w:rsidRDefault="00A547D1">
      <w:pPr>
        <w:pStyle w:val="a6"/>
        <w:shd w:val="clear" w:color="auto" w:fill="FFFFFF"/>
        <w:spacing w:before="0" w:beforeAutospacing="0" w:after="0" w:afterAutospacing="0" w:line="500" w:lineRule="exact"/>
        <w:ind w:firstLine="482"/>
        <w:rPr>
          <w:rFonts w:ascii="华文楷体" w:eastAsia="华文楷体" w:hAnsi="华文楷体" w:cs="华文楷体"/>
          <w:color w:val="000000"/>
          <w:spacing w:val="15"/>
        </w:rPr>
      </w:pPr>
      <w:r>
        <w:rPr>
          <w:rFonts w:ascii="华文楷体" w:eastAsia="华文楷体" w:hAnsi="华文楷体" w:cs="华文楷体" w:hint="eastAsia"/>
          <w:color w:val="000000"/>
          <w:spacing w:val="15"/>
        </w:rPr>
        <w:t>6、组织检查动物诊疗业务信息及病案记录、统计工作。</w:t>
      </w:r>
    </w:p>
    <w:p w:rsidR="00546A1C" w:rsidRDefault="00A547D1">
      <w:pPr>
        <w:widowControl/>
        <w:shd w:val="clear" w:color="auto" w:fill="FFFFFF"/>
        <w:spacing w:line="500" w:lineRule="exact"/>
        <w:ind w:firstLine="482"/>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7、</w:t>
      </w:r>
      <w:r>
        <w:rPr>
          <w:rFonts w:ascii="华文楷体" w:eastAsia="华文楷体" w:hAnsi="华文楷体" w:cs="华文楷体" w:hint="eastAsia"/>
          <w:color w:val="000000"/>
          <w:spacing w:val="15"/>
          <w:sz w:val="24"/>
          <w:szCs w:val="24"/>
        </w:rPr>
        <w:t>经常下诊室了解诊疗工作状况，</w:t>
      </w:r>
      <w:r>
        <w:rPr>
          <w:rFonts w:ascii="华文楷体" w:eastAsia="华文楷体" w:hAnsi="华文楷体" w:cs="华文楷体" w:hint="eastAsia"/>
          <w:sz w:val="24"/>
          <w:szCs w:val="24"/>
        </w:rPr>
        <w:t>合理有效的处理诊疗纠纷和突发事件。</w:t>
      </w:r>
    </w:p>
    <w:p w:rsidR="00546A1C" w:rsidRDefault="00A547D1">
      <w:pPr>
        <w:widowControl/>
        <w:shd w:val="clear" w:color="auto" w:fill="FFFFFF"/>
        <w:spacing w:line="500" w:lineRule="exact"/>
        <w:ind w:firstLine="482"/>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8、负责组织拟定医院诊疗各项工作制度，并经常督促检查执行情况。</w:t>
      </w:r>
    </w:p>
    <w:p w:rsidR="00546A1C" w:rsidRDefault="00A547D1">
      <w:pPr>
        <w:widowControl/>
        <w:shd w:val="clear" w:color="auto" w:fill="FFFFFF"/>
        <w:spacing w:line="500" w:lineRule="exact"/>
        <w:ind w:firstLine="482"/>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9、负责疫情报告及兽医预防宣教工作。</w:t>
      </w:r>
    </w:p>
    <w:p w:rsidR="00546A1C" w:rsidRDefault="00A547D1">
      <w:pPr>
        <w:spacing w:line="500" w:lineRule="exact"/>
        <w:ind w:firstLine="482"/>
        <w:rPr>
          <w:rFonts w:ascii="华文楷体" w:eastAsia="华文楷体" w:hAnsi="华文楷体" w:cs="华文楷体"/>
          <w:sz w:val="24"/>
          <w:szCs w:val="24"/>
        </w:rPr>
      </w:pPr>
      <w:r>
        <w:rPr>
          <w:rFonts w:ascii="华文楷体" w:eastAsia="华文楷体" w:hAnsi="华文楷体" w:cs="华文楷体" w:hint="eastAsia"/>
          <w:sz w:val="24"/>
          <w:szCs w:val="24"/>
        </w:rPr>
        <w:t>10、完成院长分配的其他工作。</w:t>
      </w:r>
    </w:p>
    <w:p w:rsidR="00546A1C" w:rsidRDefault="00546A1C">
      <w:pPr>
        <w:widowControl/>
        <w:shd w:val="clear" w:color="auto" w:fill="FFFFFF"/>
        <w:spacing w:line="500" w:lineRule="exact"/>
        <w:jc w:val="center"/>
        <w:rPr>
          <w:rFonts w:ascii="方正魏碑简体" w:eastAsia="方正魏碑简体" w:hAnsi="方正魏碑简体" w:cs="方正魏碑简体"/>
          <w:color w:val="000000"/>
          <w:kern w:val="0"/>
          <w:sz w:val="40"/>
          <w:szCs w:val="40"/>
        </w:rPr>
      </w:pPr>
    </w:p>
    <w:p w:rsidR="00546A1C" w:rsidRDefault="00546A1C">
      <w:pPr>
        <w:widowControl/>
        <w:shd w:val="clear" w:color="auto" w:fill="FFFFFF"/>
        <w:spacing w:line="500" w:lineRule="exact"/>
        <w:jc w:val="center"/>
        <w:rPr>
          <w:rFonts w:ascii="方正魏碑简体" w:eastAsia="方正魏碑简体" w:hAnsi="方正魏碑简体" w:cs="方正魏碑简体"/>
          <w:color w:val="000000"/>
          <w:kern w:val="0"/>
          <w:sz w:val="40"/>
          <w:szCs w:val="40"/>
        </w:rPr>
      </w:pPr>
    </w:p>
    <w:p w:rsidR="00546A1C" w:rsidRDefault="00A547D1">
      <w:pPr>
        <w:widowControl/>
        <w:shd w:val="clear" w:color="auto" w:fill="FFFFFF"/>
        <w:spacing w:line="500" w:lineRule="exact"/>
        <w:jc w:val="center"/>
        <w:rPr>
          <w:rFonts w:ascii="方正魏碑简体" w:eastAsia="方正魏碑简体" w:hAnsi="方正魏碑简体" w:cs="方正魏碑简体"/>
          <w:color w:val="000000"/>
          <w:kern w:val="0"/>
          <w:sz w:val="32"/>
          <w:szCs w:val="32"/>
        </w:rPr>
      </w:pPr>
      <w:r>
        <w:rPr>
          <w:rFonts w:ascii="方正魏碑简体" w:eastAsia="方正魏碑简体" w:hAnsi="方正魏碑简体" w:cs="方正魏碑简体" w:hint="eastAsia"/>
          <w:color w:val="000000"/>
          <w:kern w:val="0"/>
          <w:sz w:val="32"/>
          <w:szCs w:val="32"/>
        </w:rPr>
        <w:lastRenderedPageBreak/>
        <w:t>诊疗中心主任（内聘）岗位职责</w:t>
      </w:r>
    </w:p>
    <w:p w:rsidR="00546A1C" w:rsidRDefault="00546A1C">
      <w:pPr>
        <w:widowControl/>
        <w:shd w:val="clear" w:color="auto" w:fill="FFFFFF"/>
        <w:spacing w:line="100" w:lineRule="exact"/>
        <w:ind w:firstLine="482"/>
        <w:jc w:val="left"/>
        <w:rPr>
          <w:rFonts w:asciiTheme="minorEastAsia" w:hAnsiTheme="minorEastAsia" w:cs="宋体"/>
          <w:color w:val="000000"/>
          <w:spacing w:val="15"/>
          <w:kern w:val="0"/>
          <w:sz w:val="28"/>
          <w:szCs w:val="28"/>
        </w:rPr>
      </w:pPr>
    </w:p>
    <w:p w:rsidR="00546A1C" w:rsidRDefault="00A547D1">
      <w:pPr>
        <w:widowControl/>
        <w:shd w:val="clear" w:color="auto" w:fill="FFFFFF"/>
        <w:spacing w:line="500" w:lineRule="exact"/>
        <w:ind w:firstLine="480"/>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1、在院长的领导下，负责动物医院门诊的日常行政管理工作。</w:t>
      </w:r>
    </w:p>
    <w:p w:rsidR="00546A1C" w:rsidRDefault="00A547D1">
      <w:pPr>
        <w:widowControl/>
        <w:shd w:val="clear" w:color="auto" w:fill="FFFFFF"/>
        <w:spacing w:line="500" w:lineRule="exact"/>
        <w:ind w:firstLine="480"/>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2、协助医院领导加强经营管理，提高诊疗服务质量。</w:t>
      </w:r>
    </w:p>
    <w:p w:rsidR="00546A1C" w:rsidRDefault="00A547D1">
      <w:pPr>
        <w:widowControl/>
        <w:shd w:val="clear" w:color="auto" w:fill="FFFFFF"/>
        <w:spacing w:line="500" w:lineRule="exact"/>
        <w:ind w:firstLineChars="150" w:firstLine="405"/>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3、负责组织和督促门诊工作人员做好兽医卫生宣教、清洁卫生、消毒隔离、疫情</w:t>
      </w:r>
      <w:hyperlink r:id="rId13" w:tgtFrame="_blank" w:history="1">
        <w:r>
          <w:rPr>
            <w:rFonts w:ascii="华文楷体" w:eastAsia="华文楷体" w:hAnsi="华文楷体" w:cs="华文楷体" w:hint="eastAsia"/>
            <w:color w:val="000000"/>
            <w:spacing w:val="15"/>
            <w:kern w:val="0"/>
            <w:sz w:val="24"/>
            <w:szCs w:val="24"/>
          </w:rPr>
          <w:t>报告</w:t>
        </w:r>
      </w:hyperlink>
      <w:r>
        <w:rPr>
          <w:rFonts w:ascii="华文楷体" w:eastAsia="华文楷体" w:hAnsi="华文楷体" w:cs="华文楷体" w:hint="eastAsia"/>
          <w:color w:val="000000"/>
          <w:spacing w:val="15"/>
          <w:kern w:val="0"/>
          <w:sz w:val="24"/>
          <w:szCs w:val="24"/>
        </w:rPr>
        <w:t>等工作。</w:t>
      </w:r>
    </w:p>
    <w:p w:rsidR="00546A1C" w:rsidRDefault="00A547D1">
      <w:pPr>
        <w:widowControl/>
        <w:shd w:val="clear" w:color="auto" w:fill="FFFFFF"/>
        <w:spacing w:line="500" w:lineRule="exact"/>
        <w:ind w:firstLine="480"/>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4、负责药品的采购、保管、使用、处理等工作。</w:t>
      </w:r>
    </w:p>
    <w:p w:rsidR="00546A1C" w:rsidRDefault="00A547D1">
      <w:pPr>
        <w:widowControl/>
        <w:shd w:val="clear" w:color="auto" w:fill="FFFFFF"/>
        <w:spacing w:line="500" w:lineRule="exact"/>
        <w:ind w:firstLine="480"/>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5、定期组织检查、督促、考核、反馈兽医诊疗工作情况，减少或杜绝医疗事故的发生。</w:t>
      </w:r>
    </w:p>
    <w:p w:rsidR="00546A1C" w:rsidRDefault="00A547D1">
      <w:pPr>
        <w:widowControl/>
        <w:shd w:val="clear" w:color="auto" w:fill="FFFFFF"/>
        <w:spacing w:line="500" w:lineRule="exact"/>
        <w:ind w:firstLine="480"/>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6、处理突发性事件，加强外部协调，建立良好的医患关系，重大事件及时上报；</w:t>
      </w:r>
    </w:p>
    <w:p w:rsidR="00546A1C" w:rsidRDefault="00A547D1">
      <w:pPr>
        <w:widowControl/>
        <w:shd w:val="clear" w:color="auto" w:fill="FFFFFF"/>
        <w:spacing w:line="500" w:lineRule="exact"/>
        <w:ind w:firstLine="480"/>
        <w:jc w:val="left"/>
        <w:rPr>
          <w:rFonts w:ascii="华文楷体" w:eastAsia="华文楷体" w:hAnsi="华文楷体" w:cs="华文楷体"/>
          <w:color w:val="000000"/>
          <w:spacing w:val="15"/>
          <w:kern w:val="0"/>
          <w:sz w:val="24"/>
          <w:szCs w:val="24"/>
        </w:rPr>
      </w:pPr>
      <w:r>
        <w:rPr>
          <w:rFonts w:ascii="华文楷体" w:eastAsia="华文楷体" w:hAnsi="华文楷体" w:cs="华文楷体" w:hint="eastAsia"/>
          <w:color w:val="000000"/>
          <w:spacing w:val="15"/>
          <w:kern w:val="0"/>
          <w:sz w:val="24"/>
          <w:szCs w:val="24"/>
        </w:rPr>
        <w:t>7、做好实习学生的培养、监督、管理、指导等工作；</w:t>
      </w:r>
    </w:p>
    <w:p w:rsidR="00546A1C" w:rsidRDefault="00A547D1">
      <w:pPr>
        <w:widowControl/>
        <w:shd w:val="clear" w:color="auto" w:fill="FFFFFF"/>
        <w:spacing w:line="500" w:lineRule="exact"/>
        <w:ind w:firstLine="480"/>
        <w:jc w:val="left"/>
        <w:rPr>
          <w:rFonts w:ascii="华文楷体" w:eastAsia="华文楷体" w:hAnsi="华文楷体" w:cs="华文楷体"/>
          <w:sz w:val="24"/>
          <w:szCs w:val="24"/>
        </w:rPr>
      </w:pPr>
      <w:r>
        <w:rPr>
          <w:rFonts w:ascii="华文楷体" w:eastAsia="华文楷体" w:hAnsi="华文楷体" w:cs="华文楷体" w:hint="eastAsia"/>
          <w:color w:val="000000"/>
          <w:spacing w:val="15"/>
          <w:kern w:val="0"/>
          <w:sz w:val="24"/>
          <w:szCs w:val="24"/>
        </w:rPr>
        <w:t>8、完成领导交办的其他工作任务</w:t>
      </w:r>
    </w:p>
    <w:p w:rsidR="00546A1C" w:rsidRDefault="00546A1C">
      <w:pPr>
        <w:jc w:val="center"/>
        <w:rPr>
          <w:rFonts w:ascii="方正魏碑简体" w:eastAsia="方正魏碑简体" w:hAnsi="方正魏碑简体" w:cs="方正魏碑简体"/>
          <w:sz w:val="40"/>
          <w:szCs w:val="40"/>
        </w:rPr>
      </w:pPr>
      <w:bookmarkStart w:id="1" w:name="_Toc6719"/>
    </w:p>
    <w:p w:rsidR="00546A1C" w:rsidRDefault="00546A1C">
      <w:pPr>
        <w:jc w:val="center"/>
        <w:rPr>
          <w:rFonts w:ascii="方正魏碑简体" w:eastAsia="方正魏碑简体" w:hAnsi="方正魏碑简体" w:cs="方正魏碑简体"/>
          <w:sz w:val="40"/>
          <w:szCs w:val="40"/>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t>财务科长岗位职责</w:t>
      </w:r>
    </w:p>
    <w:p w:rsidR="00546A1C" w:rsidRDefault="00546A1C">
      <w:pPr>
        <w:spacing w:line="100" w:lineRule="exact"/>
        <w:jc w:val="center"/>
        <w:rPr>
          <w:rFonts w:ascii="黑体" w:eastAsia="黑体" w:hAnsi="黑体"/>
          <w:sz w:val="44"/>
          <w:szCs w:val="44"/>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1、在院长领导下，负责本院的财务工作。</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2、贯彻有关财务会计的法令、法规和制度，遵守国家的财经纪律，遵守学校各项相关的财务制度、规定。</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3、认真做好医院日常业务与学校财务核算对接工作。</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4、完成日常购入药品入库管理工作、月末药品出库核算工作，定期组织库存药品盘点工作。</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5、完成医院诊疗绩效核算工作。</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6、定期与药品供应商核对账目，做到账目清晰。</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7、及时核算当期诊疗业务业绩，并向院长汇报。</w:t>
      </w:r>
    </w:p>
    <w:p w:rsidR="00546A1C" w:rsidRDefault="00A547D1">
      <w:pPr>
        <w:spacing w:line="500" w:lineRule="exact"/>
        <w:ind w:firstLineChars="200" w:firstLine="480"/>
        <w:rPr>
          <w:rFonts w:ascii="华文楷体" w:eastAsia="华文楷体" w:hAnsi="华文楷体" w:cs="华文楷体"/>
          <w:sz w:val="28"/>
          <w:szCs w:val="28"/>
        </w:rPr>
      </w:pPr>
      <w:r>
        <w:rPr>
          <w:rFonts w:ascii="华文楷体" w:eastAsia="华文楷体" w:hAnsi="华文楷体" w:cs="华文楷体" w:hint="eastAsia"/>
          <w:sz w:val="24"/>
          <w:szCs w:val="24"/>
        </w:rPr>
        <w:t>8、完成领导交办的其他工作</w:t>
      </w:r>
      <w:r>
        <w:rPr>
          <w:rFonts w:ascii="华文楷体" w:eastAsia="华文楷体" w:hAnsi="华文楷体" w:cs="华文楷体" w:hint="eastAsia"/>
          <w:sz w:val="28"/>
          <w:szCs w:val="28"/>
        </w:rPr>
        <w:t>。</w:t>
      </w:r>
    </w:p>
    <w:p w:rsidR="00546A1C" w:rsidRDefault="00546A1C">
      <w:pPr>
        <w:spacing w:line="500" w:lineRule="exact"/>
        <w:ind w:firstLineChars="200" w:firstLine="640"/>
        <w:rPr>
          <w:rFonts w:ascii="华文楷体" w:eastAsia="华文楷体" w:hAnsi="华文楷体" w:cs="华文楷体"/>
          <w:sz w:val="32"/>
          <w:szCs w:val="32"/>
        </w:rPr>
      </w:pPr>
    </w:p>
    <w:p w:rsidR="00546A1C" w:rsidRDefault="00546A1C">
      <w:pPr>
        <w:spacing w:line="500" w:lineRule="exact"/>
        <w:ind w:firstLineChars="200" w:firstLine="640"/>
        <w:rPr>
          <w:rFonts w:ascii="华文楷体" w:eastAsia="华文楷体" w:hAnsi="华文楷体" w:cs="华文楷体"/>
          <w:sz w:val="32"/>
          <w:szCs w:val="32"/>
        </w:rPr>
      </w:pPr>
    </w:p>
    <w:p w:rsidR="00546A1C" w:rsidRDefault="00546A1C">
      <w:pPr>
        <w:spacing w:line="500" w:lineRule="exact"/>
        <w:ind w:firstLineChars="200" w:firstLine="640"/>
        <w:rPr>
          <w:rFonts w:ascii="华文楷体" w:eastAsia="华文楷体" w:hAnsi="华文楷体" w:cs="华文楷体"/>
          <w:sz w:val="32"/>
          <w:szCs w:val="32"/>
        </w:rPr>
      </w:pPr>
    </w:p>
    <w:p w:rsidR="00546A1C" w:rsidRDefault="00546A1C">
      <w:pPr>
        <w:spacing w:line="500" w:lineRule="exact"/>
        <w:ind w:firstLineChars="200" w:firstLine="640"/>
        <w:rPr>
          <w:rFonts w:ascii="华文楷体" w:eastAsia="华文楷体" w:hAnsi="华文楷体" w:cs="华文楷体"/>
          <w:sz w:val="32"/>
          <w:szCs w:val="32"/>
        </w:rPr>
      </w:pPr>
    </w:p>
    <w:p w:rsidR="00546A1C" w:rsidRDefault="00546A1C">
      <w:pPr>
        <w:spacing w:line="500" w:lineRule="exact"/>
        <w:ind w:firstLineChars="200" w:firstLine="640"/>
        <w:rPr>
          <w:rFonts w:asciiTheme="minorEastAsia" w:hAnsiTheme="minorEastAsia"/>
          <w:sz w:val="32"/>
          <w:szCs w:val="32"/>
        </w:rPr>
      </w:pPr>
    </w:p>
    <w:p w:rsidR="00546A1C" w:rsidRDefault="00546A1C">
      <w:pPr>
        <w:spacing w:line="500" w:lineRule="exact"/>
        <w:ind w:firstLineChars="200" w:firstLine="640"/>
        <w:rPr>
          <w:rFonts w:asciiTheme="minorEastAsia" w:hAnsiTheme="minorEastAsia"/>
          <w:sz w:val="32"/>
          <w:szCs w:val="32"/>
        </w:rPr>
      </w:pPr>
    </w:p>
    <w:p w:rsidR="00546A1C" w:rsidRDefault="00546A1C">
      <w:pPr>
        <w:spacing w:line="500" w:lineRule="exact"/>
        <w:ind w:firstLineChars="200" w:firstLine="640"/>
        <w:rPr>
          <w:rFonts w:asciiTheme="minorEastAsia" w:hAnsiTheme="minorEastAsia"/>
          <w:sz w:val="32"/>
          <w:szCs w:val="32"/>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t>收款、处方统计员岗位职责</w:t>
      </w:r>
    </w:p>
    <w:p w:rsidR="00546A1C" w:rsidRDefault="00546A1C">
      <w:pPr>
        <w:spacing w:line="100" w:lineRule="exact"/>
        <w:jc w:val="center"/>
        <w:rPr>
          <w:rFonts w:ascii="黑体" w:eastAsia="黑体" w:hAnsi="黑体"/>
          <w:sz w:val="44"/>
          <w:szCs w:val="44"/>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1、完成日常诊疗收款工作，每日向学校财务处提交当日的收入报表，将收到的款项上缴银行。</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2、核对当日诊疗款项，做好分类统计。</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3、做好收款收据的保管工作。</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4、做好挂号单、处方单、化验单等诊疗单据的整理及保管工作。</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5、经常复核或定期抽查医院诊疗收据存根。</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6、分类统计每月诊疗收入，上报医院财务科。</w:t>
      </w:r>
    </w:p>
    <w:p w:rsidR="00546A1C" w:rsidRDefault="00546A1C">
      <w:pPr>
        <w:pStyle w:val="a7"/>
        <w:spacing w:line="500" w:lineRule="exact"/>
        <w:ind w:left="360" w:firstLineChars="0" w:firstLine="0"/>
        <w:rPr>
          <w:rFonts w:ascii="华文楷体" w:eastAsia="华文楷体" w:hAnsi="华文楷体" w:cs="华文楷体"/>
          <w:sz w:val="24"/>
          <w:szCs w:val="24"/>
        </w:rPr>
      </w:pPr>
    </w:p>
    <w:p w:rsidR="00546A1C" w:rsidRDefault="00546A1C">
      <w:pPr>
        <w:spacing w:line="360" w:lineRule="auto"/>
        <w:rPr>
          <w:rFonts w:ascii="黑体" w:eastAsia="黑体" w:hAnsi="黑体" w:cs="Times New Roman"/>
          <w:sz w:val="32"/>
          <w:szCs w:val="32"/>
        </w:rPr>
      </w:pPr>
    </w:p>
    <w:p w:rsidR="00546A1C" w:rsidRDefault="00546A1C">
      <w:pPr>
        <w:widowControl/>
        <w:jc w:val="left"/>
        <w:rPr>
          <w:rFonts w:ascii="黑体" w:eastAsia="黑体" w:hAnsi="黑体" w:cs="Times New Roman"/>
          <w:b/>
          <w:kern w:val="44"/>
          <w:sz w:val="32"/>
          <w:szCs w:val="32"/>
        </w:rPr>
      </w:pPr>
    </w:p>
    <w:p w:rsidR="00546A1C" w:rsidRDefault="00A547D1">
      <w:pPr>
        <w:widowControl/>
        <w:jc w:val="left"/>
        <w:rPr>
          <w:rFonts w:ascii="黑体" w:eastAsia="黑体" w:hAnsi="黑体" w:cs="Times New Roman"/>
          <w:b/>
          <w:kern w:val="44"/>
          <w:sz w:val="32"/>
          <w:szCs w:val="32"/>
        </w:rPr>
      </w:pPr>
      <w:r>
        <w:rPr>
          <w:rFonts w:ascii="黑体" w:eastAsia="黑体" w:hAnsi="黑体" w:cs="Times New Roman"/>
          <w:b/>
          <w:kern w:val="44"/>
          <w:sz w:val="32"/>
          <w:szCs w:val="32"/>
        </w:rPr>
        <w:br w:type="page"/>
      </w:r>
    </w:p>
    <w:p w:rsidR="00546A1C" w:rsidRDefault="00A547D1">
      <w:pPr>
        <w:keepNext/>
        <w:keepLines/>
        <w:spacing w:line="576" w:lineRule="auto"/>
        <w:jc w:val="center"/>
        <w:outlineLvl w:val="0"/>
        <w:rPr>
          <w:rFonts w:ascii="方正魏碑简体" w:eastAsia="方正魏碑简体" w:hAnsi="方正魏碑简体" w:cs="方正魏碑简体"/>
          <w:bCs/>
          <w:kern w:val="44"/>
          <w:sz w:val="32"/>
          <w:szCs w:val="32"/>
        </w:rPr>
      </w:pPr>
      <w:r>
        <w:rPr>
          <w:rFonts w:ascii="方正魏碑简体" w:eastAsia="方正魏碑简体" w:hAnsi="方正魏碑简体" w:cs="方正魏碑简体" w:hint="eastAsia"/>
          <w:bCs/>
          <w:kern w:val="44"/>
          <w:sz w:val="32"/>
          <w:szCs w:val="32"/>
        </w:rPr>
        <w:lastRenderedPageBreak/>
        <w:t>兽医医师岗位职责</w:t>
      </w:r>
      <w:bookmarkEnd w:id="1"/>
    </w:p>
    <w:p w:rsidR="00546A1C" w:rsidRDefault="00546A1C">
      <w:pPr>
        <w:spacing w:line="100" w:lineRule="exact"/>
        <w:jc w:val="center"/>
        <w:rPr>
          <w:rFonts w:ascii="黑体" w:eastAsia="黑体" w:hAnsi="黑体" w:cs="Times New Roman"/>
          <w:b/>
          <w:bCs/>
          <w:sz w:val="32"/>
          <w:szCs w:val="32"/>
        </w:rPr>
      </w:pP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1.认真对待每一个病例，对畜主态度和蔼，仔细检查患病的动物，正确诊断。</w:t>
      </w: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2.电子病历书写规范，不遗</w:t>
      </w:r>
      <w:r>
        <w:rPr>
          <w:rFonts w:ascii="华文楷体" w:eastAsia="华文楷体" w:hAnsi="华文楷体" w:cs="华文楷体" w:hint="eastAsia"/>
          <w:bCs/>
          <w:sz w:val="24"/>
          <w:szCs w:val="24"/>
        </w:rPr>
        <w:t>漏各项检查</w:t>
      </w:r>
      <w:r>
        <w:rPr>
          <w:rFonts w:ascii="华文楷体" w:eastAsia="华文楷体" w:hAnsi="华文楷体" w:cs="华文楷体" w:hint="eastAsia"/>
          <w:sz w:val="24"/>
          <w:szCs w:val="24"/>
        </w:rPr>
        <w:t>要点，如实阐述病情及治疗方案，医嘱明确。</w:t>
      </w: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 xml:space="preserve"> 3.因病施药，不开无关药品，一般治疗病例开药以一天为限，特殊情况可适当延长。</w:t>
      </w: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4.对疑难病例应由三名以上兽医共同会诊，提出诊治方案。</w:t>
      </w: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5. 协助做好医院宣传以及动物疾病预防、保健知识的普及工作。</w:t>
      </w: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6.做好消毒和防疫工作。</w:t>
      </w: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7.认真学习掌握兽医临床技术，关注本专业技术前沿发展动态，不断更新知识。</w:t>
      </w: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8.对实习学生做到认真指导，不隐瞒诊疗技术。</w:t>
      </w:r>
    </w:p>
    <w:p w:rsidR="00546A1C" w:rsidRDefault="00546A1C">
      <w:pPr>
        <w:spacing w:line="500" w:lineRule="exact"/>
        <w:ind w:firstLineChars="196" w:firstLine="470"/>
        <w:rPr>
          <w:rFonts w:ascii="华文楷体" w:eastAsia="华文楷体" w:hAnsi="华文楷体" w:cs="华文楷体"/>
          <w:sz w:val="24"/>
          <w:szCs w:val="24"/>
        </w:rPr>
      </w:pP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 xml:space="preserve">  </w:t>
      </w:r>
    </w:p>
    <w:p w:rsidR="00546A1C" w:rsidRDefault="00A547D1">
      <w:pPr>
        <w:spacing w:line="360" w:lineRule="auto"/>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lastRenderedPageBreak/>
        <w:t>兽医医师助理岗位职责</w:t>
      </w:r>
    </w:p>
    <w:p w:rsidR="00546A1C" w:rsidRDefault="00546A1C">
      <w:pPr>
        <w:spacing w:line="100" w:lineRule="exact"/>
        <w:ind w:firstLineChars="196" w:firstLine="627"/>
        <w:rPr>
          <w:rFonts w:asciiTheme="minorEastAsia" w:hAnsiTheme="minorEastAsia" w:cs="Times New Roman"/>
          <w:sz w:val="32"/>
          <w:szCs w:val="32"/>
        </w:rPr>
      </w:pP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1.主动做好</w:t>
      </w:r>
      <w:proofErr w:type="gramStart"/>
      <w:r>
        <w:rPr>
          <w:rFonts w:ascii="华文楷体" w:eastAsia="华文楷体" w:hAnsi="华文楷体" w:cs="华文楷体" w:hint="eastAsia"/>
          <w:sz w:val="24"/>
          <w:szCs w:val="24"/>
        </w:rPr>
        <w:t>接待患畜主人</w:t>
      </w:r>
      <w:proofErr w:type="gramEnd"/>
      <w:r>
        <w:rPr>
          <w:rFonts w:ascii="华文楷体" w:eastAsia="华文楷体" w:hAnsi="华文楷体" w:cs="华文楷体" w:hint="eastAsia"/>
          <w:sz w:val="24"/>
          <w:szCs w:val="24"/>
        </w:rPr>
        <w:t>和患病动物候诊，协助兽医</w:t>
      </w:r>
      <w:proofErr w:type="gramStart"/>
      <w:r>
        <w:rPr>
          <w:rFonts w:ascii="华文楷体" w:eastAsia="华文楷体" w:hAnsi="华文楷体" w:cs="华文楷体" w:hint="eastAsia"/>
          <w:sz w:val="24"/>
          <w:szCs w:val="24"/>
        </w:rPr>
        <w:t>师做好</w:t>
      </w:r>
      <w:proofErr w:type="gramEnd"/>
      <w:r>
        <w:rPr>
          <w:rFonts w:ascii="华文楷体" w:eastAsia="华文楷体" w:hAnsi="华文楷体" w:cs="华文楷体" w:hint="eastAsia"/>
          <w:sz w:val="24"/>
          <w:szCs w:val="24"/>
        </w:rPr>
        <w:t>疾病诊断、治疗工作。</w:t>
      </w:r>
    </w:p>
    <w:p w:rsidR="00546A1C" w:rsidRDefault="00A547D1">
      <w:pPr>
        <w:spacing w:line="500" w:lineRule="exact"/>
        <w:ind w:firstLineChars="150" w:firstLine="360"/>
        <w:rPr>
          <w:rFonts w:ascii="华文楷体" w:eastAsia="华文楷体" w:hAnsi="华文楷体" w:cs="华文楷体"/>
          <w:sz w:val="24"/>
          <w:szCs w:val="24"/>
        </w:rPr>
      </w:pPr>
      <w:r>
        <w:rPr>
          <w:rFonts w:ascii="华文楷体" w:eastAsia="华文楷体" w:hAnsi="华文楷体" w:cs="华文楷体" w:hint="eastAsia"/>
          <w:sz w:val="24"/>
          <w:szCs w:val="24"/>
        </w:rPr>
        <w:t xml:space="preserve"> 2.协助兽医</w:t>
      </w:r>
      <w:proofErr w:type="gramStart"/>
      <w:r>
        <w:rPr>
          <w:rFonts w:ascii="华文楷体" w:eastAsia="华文楷体" w:hAnsi="华文楷体" w:cs="华文楷体" w:hint="eastAsia"/>
          <w:sz w:val="24"/>
          <w:szCs w:val="24"/>
        </w:rPr>
        <w:t>师做好</w:t>
      </w:r>
      <w:proofErr w:type="gramEnd"/>
      <w:r>
        <w:rPr>
          <w:rFonts w:ascii="华文楷体" w:eastAsia="华文楷体" w:hAnsi="华文楷体" w:cs="华文楷体" w:hint="eastAsia"/>
          <w:sz w:val="24"/>
          <w:szCs w:val="24"/>
        </w:rPr>
        <w:t>兽药使用记录、消毒记录、疾病诊疗记录、处方记录、病死动物、废弃物无害化处理记录。</w:t>
      </w: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3.在执业兽医师指导下开展治疗、消毒、患病宠物隔离、无害化处理等措施。</w:t>
      </w:r>
    </w:p>
    <w:p w:rsidR="00546A1C" w:rsidRDefault="00A547D1">
      <w:pPr>
        <w:spacing w:line="500" w:lineRule="exact"/>
        <w:ind w:firstLineChars="150" w:firstLine="360"/>
        <w:rPr>
          <w:rFonts w:ascii="华文楷体" w:eastAsia="华文楷体" w:hAnsi="华文楷体" w:cs="华文楷体"/>
          <w:sz w:val="24"/>
          <w:szCs w:val="24"/>
        </w:rPr>
      </w:pPr>
      <w:r>
        <w:rPr>
          <w:rFonts w:ascii="华文楷体" w:eastAsia="华文楷体" w:hAnsi="华文楷体" w:cs="华文楷体" w:hint="eastAsia"/>
          <w:sz w:val="24"/>
          <w:szCs w:val="24"/>
        </w:rPr>
        <w:t xml:space="preserve"> 4.在发现重大动物疫病和疑似病例时，履行重大动物疫病报告义务。</w:t>
      </w:r>
    </w:p>
    <w:p w:rsidR="00546A1C" w:rsidRDefault="00A547D1">
      <w:pPr>
        <w:spacing w:line="500" w:lineRule="exact"/>
        <w:ind w:firstLineChars="196" w:firstLine="470"/>
        <w:rPr>
          <w:rFonts w:ascii="华文楷体" w:eastAsia="华文楷体" w:hAnsi="华文楷体" w:cs="华文楷体"/>
          <w:sz w:val="24"/>
          <w:szCs w:val="24"/>
        </w:rPr>
      </w:pPr>
      <w:r>
        <w:rPr>
          <w:rFonts w:ascii="华文楷体" w:eastAsia="华文楷体" w:hAnsi="华文楷体" w:cs="华文楷体" w:hint="eastAsia"/>
          <w:sz w:val="24"/>
          <w:szCs w:val="24"/>
        </w:rPr>
        <w:t>5、完成领导、兽医</w:t>
      </w:r>
      <w:proofErr w:type="gramStart"/>
      <w:r>
        <w:rPr>
          <w:rFonts w:ascii="华文楷体" w:eastAsia="华文楷体" w:hAnsi="华文楷体" w:cs="华文楷体" w:hint="eastAsia"/>
          <w:sz w:val="24"/>
          <w:szCs w:val="24"/>
        </w:rPr>
        <w:t>师分配</w:t>
      </w:r>
      <w:proofErr w:type="gramEnd"/>
      <w:r>
        <w:rPr>
          <w:rFonts w:ascii="华文楷体" w:eastAsia="华文楷体" w:hAnsi="华文楷体" w:cs="华文楷体" w:hint="eastAsia"/>
          <w:sz w:val="24"/>
          <w:szCs w:val="24"/>
        </w:rPr>
        <w:t>的其他工作。</w:t>
      </w:r>
    </w:p>
    <w:p w:rsidR="00546A1C" w:rsidRDefault="00546A1C">
      <w:pPr>
        <w:spacing w:line="360" w:lineRule="auto"/>
        <w:ind w:firstLineChars="196" w:firstLine="627"/>
        <w:rPr>
          <w:rFonts w:ascii="黑体" w:eastAsia="黑体" w:hAnsi="黑体" w:cs="Times New Roman"/>
          <w:sz w:val="32"/>
          <w:szCs w:val="32"/>
        </w:rPr>
      </w:pPr>
    </w:p>
    <w:p w:rsidR="00546A1C" w:rsidRDefault="00546A1C">
      <w:pPr>
        <w:spacing w:line="360" w:lineRule="auto"/>
        <w:ind w:firstLineChars="196" w:firstLine="627"/>
        <w:rPr>
          <w:rFonts w:ascii="黑体" w:eastAsia="黑体" w:hAnsi="黑体" w:cs="Times New Roman"/>
          <w:sz w:val="32"/>
          <w:szCs w:val="32"/>
        </w:rPr>
      </w:pPr>
    </w:p>
    <w:p w:rsidR="00546A1C" w:rsidRDefault="00546A1C">
      <w:pPr>
        <w:spacing w:line="360" w:lineRule="auto"/>
        <w:ind w:firstLineChars="196" w:firstLine="627"/>
        <w:rPr>
          <w:rFonts w:ascii="黑体" w:eastAsia="黑体" w:hAnsi="黑体" w:cs="Times New Roman"/>
          <w:sz w:val="32"/>
          <w:szCs w:val="32"/>
        </w:rPr>
      </w:pPr>
    </w:p>
    <w:p w:rsidR="00546A1C" w:rsidRDefault="00546A1C">
      <w:pPr>
        <w:spacing w:line="360" w:lineRule="auto"/>
        <w:ind w:firstLineChars="196" w:firstLine="627"/>
        <w:rPr>
          <w:rFonts w:ascii="黑体" w:eastAsia="黑体" w:hAnsi="黑体" w:cs="Times New Roman"/>
          <w:sz w:val="32"/>
          <w:szCs w:val="32"/>
        </w:rPr>
      </w:pPr>
    </w:p>
    <w:p w:rsidR="00546A1C" w:rsidRDefault="00546A1C">
      <w:pPr>
        <w:spacing w:line="360" w:lineRule="auto"/>
        <w:ind w:firstLineChars="196" w:firstLine="627"/>
        <w:rPr>
          <w:rFonts w:ascii="黑体" w:eastAsia="黑体" w:hAnsi="黑体" w:cs="Times New Roman"/>
          <w:sz w:val="32"/>
          <w:szCs w:val="32"/>
        </w:rPr>
      </w:pPr>
    </w:p>
    <w:p w:rsidR="00546A1C" w:rsidRDefault="00546A1C">
      <w:pPr>
        <w:spacing w:line="360" w:lineRule="auto"/>
        <w:rPr>
          <w:rFonts w:ascii="黑体" w:eastAsia="黑体" w:hAnsi="黑体" w:cs="Times New Roman"/>
          <w:sz w:val="32"/>
          <w:szCs w:val="32"/>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lastRenderedPageBreak/>
        <w:t>兽医护士岗位职责</w:t>
      </w:r>
    </w:p>
    <w:p w:rsidR="00546A1C" w:rsidRDefault="00546A1C">
      <w:pPr>
        <w:spacing w:line="100" w:lineRule="exact"/>
        <w:rPr>
          <w:rFonts w:ascii="黑体" w:eastAsia="黑体" w:hAnsi="黑体" w:cs="Times New Roman"/>
          <w:sz w:val="32"/>
          <w:szCs w:val="32"/>
        </w:rPr>
      </w:pPr>
    </w:p>
    <w:p w:rsidR="00546A1C" w:rsidRDefault="00A547D1">
      <w:pPr>
        <w:numPr>
          <w:ilvl w:val="0"/>
          <w:numId w:val="1"/>
        </w:numPr>
        <w:spacing w:line="450" w:lineRule="exact"/>
        <w:ind w:firstLineChars="200" w:firstLine="480"/>
        <w:rPr>
          <w:rFonts w:ascii="华文楷体" w:eastAsia="华文楷体" w:hAnsi="华文楷体" w:cs="华文楷体"/>
          <w:sz w:val="24"/>
          <w:szCs w:val="24"/>
        </w:rPr>
      </w:pPr>
      <w:proofErr w:type="gramStart"/>
      <w:r>
        <w:rPr>
          <w:rFonts w:ascii="华文楷体" w:eastAsia="华文楷体" w:hAnsi="华文楷体" w:cs="华文楷体" w:hint="eastAsia"/>
          <w:sz w:val="24"/>
          <w:szCs w:val="24"/>
        </w:rPr>
        <w:t>对患主服务</w:t>
      </w:r>
      <w:proofErr w:type="gramEnd"/>
      <w:r>
        <w:rPr>
          <w:rFonts w:ascii="华文楷体" w:eastAsia="华文楷体" w:hAnsi="华文楷体" w:cs="华文楷体" w:hint="eastAsia"/>
          <w:sz w:val="24"/>
          <w:szCs w:val="24"/>
        </w:rPr>
        <w:t>热情周到，工作认真负责，不急不</w:t>
      </w:r>
      <w:proofErr w:type="gramStart"/>
      <w:r>
        <w:rPr>
          <w:rFonts w:ascii="华文楷体" w:eastAsia="华文楷体" w:hAnsi="华文楷体" w:cs="华文楷体" w:hint="eastAsia"/>
          <w:sz w:val="24"/>
          <w:szCs w:val="24"/>
        </w:rPr>
        <w:t>躁</w:t>
      </w:r>
      <w:proofErr w:type="gramEnd"/>
      <w:r>
        <w:rPr>
          <w:rFonts w:ascii="华文楷体" w:eastAsia="华文楷体" w:hAnsi="华文楷体" w:cs="华文楷体" w:hint="eastAsia"/>
          <w:sz w:val="24"/>
          <w:szCs w:val="24"/>
        </w:rPr>
        <w:t>。对待动物主人不准有“生、冷、硬、顶、推”等不良行为。</w:t>
      </w:r>
    </w:p>
    <w:p w:rsidR="00546A1C" w:rsidRDefault="00A547D1">
      <w:pPr>
        <w:spacing w:line="45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2.负责各诊室的消毒工作，及时清理、消毒工作台，保持工作场所通风良好、干净、卫生。 </w:t>
      </w:r>
    </w:p>
    <w:p w:rsidR="00546A1C" w:rsidRDefault="00A547D1">
      <w:pPr>
        <w:widowControl/>
        <w:spacing w:line="450" w:lineRule="exact"/>
        <w:ind w:leftChars="71" w:left="149" w:firstLineChars="160" w:firstLine="384"/>
        <w:jc w:val="left"/>
        <w:rPr>
          <w:rFonts w:ascii="华文楷体" w:eastAsia="华文楷体" w:hAnsi="华文楷体" w:cs="华文楷体"/>
          <w:sz w:val="24"/>
          <w:szCs w:val="24"/>
        </w:rPr>
      </w:pPr>
      <w:r>
        <w:rPr>
          <w:rFonts w:ascii="华文楷体" w:eastAsia="华文楷体" w:hAnsi="华文楷体" w:cs="华文楷体" w:hint="eastAsia"/>
          <w:sz w:val="24"/>
          <w:szCs w:val="24"/>
        </w:rPr>
        <w:t>3.掌握各种动物疾病的诊治、预防、急救等基本知识。</w:t>
      </w:r>
    </w:p>
    <w:p w:rsidR="00546A1C" w:rsidRDefault="00A547D1">
      <w:pPr>
        <w:widowControl/>
        <w:spacing w:line="450" w:lineRule="exact"/>
        <w:ind w:leftChars="71" w:left="149" w:firstLineChars="160" w:firstLine="384"/>
        <w:jc w:val="left"/>
        <w:rPr>
          <w:rFonts w:ascii="华文楷体" w:eastAsia="华文楷体" w:hAnsi="华文楷体" w:cs="华文楷体"/>
          <w:sz w:val="24"/>
          <w:szCs w:val="24"/>
        </w:rPr>
      </w:pPr>
      <w:r>
        <w:rPr>
          <w:rFonts w:ascii="华文楷体" w:eastAsia="华文楷体" w:hAnsi="华文楷体" w:cs="华文楷体" w:hint="eastAsia"/>
          <w:sz w:val="24"/>
          <w:szCs w:val="24"/>
        </w:rPr>
        <w:t>4.严格按照执业兽医师要求做好手术、治疗等各项准备</w:t>
      </w:r>
    </w:p>
    <w:p w:rsidR="00546A1C" w:rsidRDefault="00A547D1">
      <w:pPr>
        <w:widowControl/>
        <w:spacing w:line="450" w:lineRule="exact"/>
        <w:jc w:val="left"/>
        <w:rPr>
          <w:rFonts w:ascii="华文楷体" w:eastAsia="华文楷体" w:hAnsi="华文楷体" w:cs="华文楷体"/>
          <w:sz w:val="24"/>
          <w:szCs w:val="24"/>
        </w:rPr>
      </w:pPr>
      <w:r>
        <w:rPr>
          <w:rFonts w:ascii="华文楷体" w:eastAsia="华文楷体" w:hAnsi="华文楷体" w:cs="华文楷体" w:hint="eastAsia"/>
          <w:sz w:val="24"/>
          <w:szCs w:val="24"/>
        </w:rPr>
        <w:t>工作。</w:t>
      </w:r>
    </w:p>
    <w:p w:rsidR="00546A1C" w:rsidRDefault="00A547D1">
      <w:pPr>
        <w:spacing w:line="450" w:lineRule="exact"/>
        <w:ind w:leftChars="-2" w:left="-4"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5.明确药物的使用方法，按照处方进行配药、注射、输液等，做到药品的品种、数量、剂量准确无误，用量不清楚的应及时询问值班医生。 </w:t>
      </w:r>
    </w:p>
    <w:p w:rsidR="00546A1C" w:rsidRDefault="00A547D1">
      <w:pPr>
        <w:spacing w:line="45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6.患病动物在治疗、输液期间，应经常巡视，发现过敏或不适应状态要及时处理。</w:t>
      </w:r>
    </w:p>
    <w:p w:rsidR="00546A1C" w:rsidRDefault="00A547D1">
      <w:pPr>
        <w:spacing w:line="45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7.输液结束后应充分观察其状态，待其正常并告知动物主人日常护理注意事项后，方可让其离开。</w:t>
      </w:r>
    </w:p>
    <w:p w:rsidR="00546A1C" w:rsidRDefault="00A547D1">
      <w:pPr>
        <w:spacing w:line="45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8.严格按操作规程消毒注射，一针</w:t>
      </w:r>
      <w:proofErr w:type="gramStart"/>
      <w:r>
        <w:rPr>
          <w:rFonts w:ascii="华文楷体" w:eastAsia="华文楷体" w:hAnsi="华文楷体" w:cs="华文楷体" w:hint="eastAsia"/>
          <w:sz w:val="24"/>
          <w:szCs w:val="24"/>
        </w:rPr>
        <w:t>一</w:t>
      </w:r>
      <w:proofErr w:type="gramEnd"/>
      <w:r>
        <w:rPr>
          <w:rFonts w:ascii="华文楷体" w:eastAsia="华文楷体" w:hAnsi="华文楷体" w:cs="华文楷体" w:hint="eastAsia"/>
          <w:sz w:val="24"/>
          <w:szCs w:val="24"/>
        </w:rPr>
        <w:t>患，避免交叉感染。</w:t>
      </w:r>
    </w:p>
    <w:p w:rsidR="00546A1C" w:rsidRDefault="00A547D1">
      <w:pPr>
        <w:spacing w:line="45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9.认真学习有关护理技术知识，加强岗位练兵，力求“一针见血”，能解释一般护理常识。</w:t>
      </w:r>
    </w:p>
    <w:p w:rsidR="00546A1C" w:rsidRDefault="00A547D1">
      <w:pPr>
        <w:spacing w:line="45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10.不得私自给动物注射一切外来的不明确的药物。</w:t>
      </w:r>
    </w:p>
    <w:p w:rsidR="00546A1C" w:rsidRDefault="00A547D1">
      <w:pPr>
        <w:jc w:val="center"/>
        <w:rPr>
          <w:rFonts w:ascii="方正魏碑简体" w:eastAsia="方正魏碑简体" w:hAnsi="方正魏碑简体" w:cs="方正魏碑简体"/>
          <w:sz w:val="32"/>
          <w:szCs w:val="32"/>
        </w:rPr>
      </w:pPr>
      <w:bookmarkStart w:id="2" w:name="_Toc2373"/>
      <w:r>
        <w:rPr>
          <w:rFonts w:ascii="方正魏碑简体" w:eastAsia="方正魏碑简体" w:hAnsi="方正魏碑简体" w:cs="方正魏碑简体" w:hint="eastAsia"/>
          <w:sz w:val="32"/>
          <w:szCs w:val="32"/>
        </w:rPr>
        <w:lastRenderedPageBreak/>
        <w:t>化验员岗位职责</w:t>
      </w:r>
      <w:bookmarkEnd w:id="2"/>
    </w:p>
    <w:p w:rsidR="00546A1C" w:rsidRDefault="00546A1C">
      <w:pPr>
        <w:spacing w:line="100" w:lineRule="exact"/>
        <w:jc w:val="center"/>
        <w:rPr>
          <w:rFonts w:ascii="黑体" w:eastAsia="黑体" w:hAnsi="黑体" w:cs="Times New Roman"/>
          <w:sz w:val="44"/>
          <w:szCs w:val="44"/>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1.忠于职守，热爱本职，讲科学、讲严谨。</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2.熟练掌握仪器、设备操作程序和使用方法，仪器设备摆放整齐，定期对其进行维护和保养。</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3.化验室保持卫生、整洁、通风、干燥，定期消毒。</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4.做好化验登记工作，认真填写化验报告，并记录所用仪器设备的使用情况。</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5.定期检查化验材料数量与质量，确保化验工作的正常开展。</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6.配好的试剂应储存于试剂瓶中，并贴上标签，注明试剂名称、浓度，配置时间等，按有关规定进行保存。</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7.及时对仪器、试剂和废弃物进行清理、消毒、整理、归类，有关器件擦拭干净，归还原处，盖上防尘罩，关闭电源，确保设备处于良好、安全的运行状态。</w:t>
      </w:r>
      <w:bookmarkStart w:id="3" w:name="_Toc20317"/>
    </w:p>
    <w:p w:rsidR="00546A1C" w:rsidRDefault="00546A1C">
      <w:pPr>
        <w:jc w:val="center"/>
        <w:rPr>
          <w:rFonts w:ascii="方正魏碑简体" w:eastAsia="方正魏碑简体" w:hAnsi="方正魏碑简体" w:cs="方正魏碑简体"/>
          <w:sz w:val="40"/>
          <w:szCs w:val="40"/>
        </w:rPr>
      </w:pPr>
    </w:p>
    <w:p w:rsidR="00546A1C" w:rsidRDefault="00546A1C">
      <w:pPr>
        <w:jc w:val="center"/>
        <w:rPr>
          <w:rFonts w:ascii="方正魏碑简体" w:eastAsia="方正魏碑简体" w:hAnsi="方正魏碑简体" w:cs="方正魏碑简体"/>
          <w:sz w:val="40"/>
          <w:szCs w:val="40"/>
        </w:rPr>
      </w:pPr>
    </w:p>
    <w:p w:rsidR="00546A1C" w:rsidRDefault="00546A1C">
      <w:pPr>
        <w:jc w:val="center"/>
        <w:rPr>
          <w:rFonts w:ascii="方正魏碑简体" w:eastAsia="方正魏碑简体" w:hAnsi="方正魏碑简体" w:cs="方正魏碑简体"/>
          <w:sz w:val="40"/>
          <w:szCs w:val="40"/>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t>药房人员岗位职责</w:t>
      </w:r>
      <w:bookmarkEnd w:id="3"/>
    </w:p>
    <w:p w:rsidR="00546A1C" w:rsidRDefault="00546A1C">
      <w:pPr>
        <w:spacing w:line="100" w:lineRule="exact"/>
        <w:jc w:val="center"/>
        <w:rPr>
          <w:rFonts w:ascii="黑体" w:eastAsia="黑体" w:hAnsi="黑体" w:cs="Times New Roman"/>
          <w:sz w:val="36"/>
          <w:szCs w:val="36"/>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1.保持药房清洁卫生，掌控药房的药品存放条件，按《兽药管理制度》规定存放药品。装药品的容器必须要有标签。</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2.做好药品的进出统计、使用并做好记录。</w:t>
      </w:r>
    </w:p>
    <w:p w:rsidR="00546A1C" w:rsidRDefault="00A547D1">
      <w:pPr>
        <w:spacing w:beforeLines="50" w:before="156" w:afterLines="50" w:after="156"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3.熟悉药品的名称、规格、剂型，发放药品与执业兽医师开具的处方一致。</w:t>
      </w:r>
    </w:p>
    <w:p w:rsidR="00546A1C" w:rsidRDefault="00A547D1">
      <w:pPr>
        <w:spacing w:beforeLines="50" w:before="156" w:afterLines="50" w:after="156"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4.掌握药品有效期，坚持“先进先出”原则。过期药品不得使用，到期药品及时向医院负责人申请，按相关规定处理。</w:t>
      </w:r>
    </w:p>
    <w:p w:rsidR="00546A1C" w:rsidRDefault="00A547D1">
      <w:pPr>
        <w:spacing w:beforeLines="50" w:before="156" w:afterLines="50" w:after="156"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5.动物主人带走的药品附上标签说明使用方法，必要时进行示范操作。</w:t>
      </w: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jc w:val="center"/>
        <w:rPr>
          <w:rFonts w:ascii="黑体" w:eastAsia="黑体" w:hAnsi="黑体"/>
          <w:sz w:val="48"/>
          <w:szCs w:val="48"/>
        </w:rPr>
      </w:pPr>
    </w:p>
    <w:p w:rsidR="00546A1C" w:rsidRDefault="00546A1C">
      <w:pPr>
        <w:rPr>
          <w:rFonts w:ascii="黑体" w:eastAsia="黑体" w:hAnsi="黑体"/>
          <w:sz w:val="36"/>
          <w:szCs w:val="36"/>
        </w:rPr>
      </w:pPr>
    </w:p>
    <w:p w:rsidR="00546A1C" w:rsidRDefault="00A547D1">
      <w:pPr>
        <w:jc w:val="center"/>
        <w:rPr>
          <w:rFonts w:ascii="黑体" w:eastAsia="黑体" w:hAnsi="黑体"/>
          <w:sz w:val="36"/>
          <w:szCs w:val="36"/>
        </w:rPr>
      </w:pPr>
      <w:r>
        <w:rPr>
          <w:rFonts w:ascii="黑体" w:eastAsia="黑体" w:hAnsi="黑体" w:hint="eastAsia"/>
          <w:sz w:val="36"/>
          <w:szCs w:val="36"/>
        </w:rPr>
        <w:t>三、管理制度</w:t>
      </w:r>
    </w:p>
    <w:p w:rsidR="00546A1C" w:rsidRDefault="00546A1C">
      <w:pPr>
        <w:jc w:val="center"/>
        <w:rPr>
          <w:b/>
          <w:sz w:val="36"/>
          <w:szCs w:val="36"/>
        </w:rPr>
      </w:pPr>
    </w:p>
    <w:p w:rsidR="00546A1C" w:rsidRDefault="00546A1C">
      <w:pPr>
        <w:jc w:val="center"/>
        <w:rPr>
          <w:b/>
          <w:sz w:val="48"/>
          <w:szCs w:val="48"/>
        </w:rPr>
      </w:pPr>
    </w:p>
    <w:p w:rsidR="00546A1C" w:rsidRDefault="00546A1C">
      <w:pPr>
        <w:jc w:val="center"/>
        <w:rPr>
          <w:b/>
          <w:sz w:val="48"/>
          <w:szCs w:val="48"/>
        </w:rPr>
      </w:pPr>
    </w:p>
    <w:p w:rsidR="00546A1C" w:rsidRDefault="00546A1C">
      <w:pPr>
        <w:jc w:val="center"/>
        <w:rPr>
          <w:b/>
          <w:sz w:val="48"/>
          <w:szCs w:val="48"/>
        </w:rPr>
      </w:pPr>
    </w:p>
    <w:p w:rsidR="00546A1C" w:rsidRDefault="00546A1C">
      <w:pPr>
        <w:jc w:val="center"/>
        <w:rPr>
          <w:b/>
          <w:sz w:val="48"/>
          <w:szCs w:val="48"/>
        </w:rPr>
      </w:pPr>
    </w:p>
    <w:p w:rsidR="00546A1C" w:rsidRDefault="00546A1C">
      <w:pPr>
        <w:jc w:val="center"/>
        <w:rPr>
          <w:b/>
          <w:sz w:val="48"/>
          <w:szCs w:val="48"/>
        </w:rPr>
      </w:pPr>
    </w:p>
    <w:p w:rsidR="00546A1C" w:rsidRDefault="00546A1C">
      <w:pPr>
        <w:jc w:val="center"/>
        <w:rPr>
          <w:b/>
          <w:sz w:val="48"/>
          <w:szCs w:val="48"/>
        </w:rPr>
      </w:pPr>
    </w:p>
    <w:p w:rsidR="00546A1C" w:rsidRDefault="00546A1C">
      <w:pPr>
        <w:rPr>
          <w:b/>
          <w:sz w:val="28"/>
          <w:szCs w:val="28"/>
        </w:rPr>
      </w:pPr>
    </w:p>
    <w:p w:rsidR="00546A1C" w:rsidRDefault="00A547D1">
      <w:pPr>
        <w:widowControl/>
        <w:ind w:firstLine="480"/>
        <w:jc w:val="center"/>
        <w:rPr>
          <w:rFonts w:ascii="方正魏碑简体" w:eastAsia="方正魏碑简体" w:hAnsi="方正魏碑简体" w:cs="方正魏碑简体"/>
          <w:bCs/>
          <w:kern w:val="0"/>
          <w:sz w:val="32"/>
          <w:szCs w:val="32"/>
        </w:rPr>
      </w:pPr>
      <w:r>
        <w:rPr>
          <w:rFonts w:ascii="方正魏碑简体" w:eastAsia="方正魏碑简体" w:hAnsi="方正魏碑简体" w:cs="方正魏碑简体" w:hint="eastAsia"/>
          <w:bCs/>
          <w:kern w:val="0"/>
          <w:sz w:val="32"/>
          <w:szCs w:val="32"/>
        </w:rPr>
        <w:t>兽医处方管理制度</w:t>
      </w:r>
    </w:p>
    <w:p w:rsidR="00546A1C" w:rsidRDefault="00546A1C">
      <w:pPr>
        <w:widowControl/>
        <w:spacing w:line="100" w:lineRule="exact"/>
        <w:ind w:firstLine="482"/>
        <w:jc w:val="left"/>
        <w:rPr>
          <w:color w:val="000000"/>
          <w:kern w:val="0"/>
          <w:sz w:val="28"/>
          <w:szCs w:val="28"/>
        </w:rPr>
      </w:pPr>
    </w:p>
    <w:p w:rsidR="00546A1C" w:rsidRDefault="00A547D1">
      <w:pPr>
        <w:widowControl/>
        <w:spacing w:line="500" w:lineRule="exact"/>
        <w:ind w:firstLineChars="200" w:firstLine="480"/>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1. 兽医处方是执业兽医师在动物诊疗活动中开具的，作为动物用药凭证文书。</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2. 执业兽医师根据动物诊疗活动的需要，按照兽药使用规范，遵循安全、有效、经济的原则开具兽医处方。兽医处方的开具必须符合《兽医处方格式及应用规范》（农业部第2450号）的要求。</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3. 执业兽医师在注册单位签名留样或者专用签章备案后，方可开具处方。兽医处方经执业兽医师签名或者盖章后有效。</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4. 执业兽医师利用计算机开具、传递兽医处方时，应当同时打印出纸质处方，经执业兽医师签字或盖章后有效。</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5. 兽医处方限于当次诊疗结果用药，开具当日有效。特殊情况下需延长有效期的，由开具兽医处方的职业兽医师注明有效期限，但有效期最长不得超过3天。</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lastRenderedPageBreak/>
        <w:t>6. 除兽用麻醉药品、精神药品、毒性药品和放射性药品外，动物诊疗机构和执业兽医</w:t>
      </w:r>
      <w:proofErr w:type="gramStart"/>
      <w:r>
        <w:rPr>
          <w:rFonts w:ascii="华文楷体" w:eastAsia="华文楷体" w:hAnsi="华文楷体" w:cs="华文楷体" w:hint="eastAsia"/>
          <w:color w:val="000000"/>
          <w:kern w:val="0"/>
          <w:sz w:val="24"/>
          <w:szCs w:val="24"/>
        </w:rPr>
        <w:t>师不得</w:t>
      </w:r>
      <w:proofErr w:type="gramEnd"/>
      <w:r>
        <w:rPr>
          <w:rFonts w:ascii="华文楷体" w:eastAsia="华文楷体" w:hAnsi="华文楷体" w:cs="华文楷体" w:hint="eastAsia"/>
          <w:color w:val="000000"/>
          <w:kern w:val="0"/>
          <w:sz w:val="24"/>
          <w:szCs w:val="24"/>
        </w:rPr>
        <w:t>限制动物主人持处方到兽药经销企业购买。</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7. 药房人员必须凭处方发放处方药品，执行护士认真核对动物基本信息和药品的品名、剂型、规格、数量，查处方、查药品、查用药合理性及配伍禁忌等。如发现问题应当及时与处方医师联系，不得私自更改。</w:t>
      </w:r>
    </w:p>
    <w:p w:rsidR="00546A1C" w:rsidRDefault="00A547D1">
      <w:pPr>
        <w:widowControl/>
        <w:spacing w:line="500" w:lineRule="exact"/>
        <w:ind w:firstLine="482"/>
        <w:jc w:val="left"/>
        <w:rPr>
          <w:rFonts w:ascii="华文楷体" w:eastAsia="华文楷体" w:hAnsi="华文楷体" w:cs="华文楷体"/>
          <w:sz w:val="24"/>
          <w:szCs w:val="24"/>
        </w:rPr>
      </w:pPr>
      <w:r>
        <w:rPr>
          <w:rFonts w:ascii="华文楷体" w:eastAsia="华文楷体" w:hAnsi="华文楷体" w:cs="华文楷体" w:hint="eastAsia"/>
          <w:color w:val="000000"/>
          <w:kern w:val="0"/>
          <w:sz w:val="24"/>
          <w:szCs w:val="24"/>
        </w:rPr>
        <w:t>8. 处方由执行护士每天收回，及时报送诊疗中心（收款处），由专人按日期装订整齐，妥善保存。</w:t>
      </w:r>
    </w:p>
    <w:p w:rsidR="00546A1C" w:rsidRDefault="00546A1C">
      <w:pPr>
        <w:jc w:val="center"/>
        <w:rPr>
          <w:rFonts w:ascii="黑体" w:eastAsia="黑体" w:hAnsi="黑体" w:cs="黑体"/>
          <w:bCs/>
          <w:sz w:val="44"/>
          <w:szCs w:val="44"/>
        </w:rPr>
      </w:pPr>
    </w:p>
    <w:p w:rsidR="00546A1C" w:rsidRDefault="00546A1C">
      <w:pPr>
        <w:jc w:val="center"/>
        <w:rPr>
          <w:rFonts w:ascii="黑体" w:eastAsia="黑体" w:hAnsi="黑体" w:cs="黑体"/>
          <w:bCs/>
          <w:sz w:val="44"/>
          <w:szCs w:val="44"/>
        </w:rPr>
      </w:pPr>
    </w:p>
    <w:p w:rsidR="00546A1C" w:rsidRDefault="00546A1C">
      <w:pPr>
        <w:jc w:val="center"/>
        <w:rPr>
          <w:rFonts w:ascii="黑体" w:eastAsia="黑体" w:hAnsi="黑体" w:cs="黑体"/>
          <w:bCs/>
          <w:sz w:val="44"/>
          <w:szCs w:val="44"/>
        </w:rPr>
      </w:pPr>
    </w:p>
    <w:p w:rsidR="00546A1C" w:rsidRDefault="00546A1C">
      <w:pPr>
        <w:jc w:val="center"/>
        <w:rPr>
          <w:rFonts w:ascii="黑体" w:eastAsia="黑体" w:hAnsi="黑体" w:cs="黑体"/>
          <w:bCs/>
          <w:sz w:val="44"/>
          <w:szCs w:val="44"/>
        </w:rPr>
      </w:pPr>
    </w:p>
    <w:p w:rsidR="00546A1C" w:rsidRDefault="00546A1C">
      <w:pPr>
        <w:jc w:val="center"/>
        <w:rPr>
          <w:rFonts w:ascii="黑体" w:eastAsia="黑体" w:hAnsi="黑体" w:cs="黑体"/>
          <w:bCs/>
          <w:sz w:val="44"/>
          <w:szCs w:val="44"/>
        </w:rPr>
      </w:pPr>
    </w:p>
    <w:p w:rsidR="00546A1C" w:rsidRDefault="00546A1C">
      <w:pPr>
        <w:jc w:val="center"/>
        <w:rPr>
          <w:rFonts w:ascii="黑体" w:eastAsia="黑体" w:hAnsi="黑体" w:cs="黑体"/>
          <w:bCs/>
          <w:sz w:val="44"/>
          <w:szCs w:val="44"/>
        </w:rPr>
      </w:pPr>
    </w:p>
    <w:p w:rsidR="00546A1C" w:rsidRDefault="00546A1C">
      <w:pPr>
        <w:jc w:val="center"/>
        <w:rPr>
          <w:rFonts w:ascii="黑体" w:eastAsia="黑体" w:hAnsi="黑体" w:cs="黑体"/>
          <w:bCs/>
          <w:sz w:val="44"/>
          <w:szCs w:val="44"/>
        </w:rPr>
      </w:pPr>
    </w:p>
    <w:p w:rsidR="00546A1C" w:rsidRDefault="00546A1C">
      <w:pPr>
        <w:jc w:val="center"/>
        <w:rPr>
          <w:rFonts w:ascii="黑体" w:eastAsia="黑体" w:hAnsi="黑体" w:cs="黑体"/>
          <w:bCs/>
          <w:sz w:val="44"/>
          <w:szCs w:val="44"/>
        </w:rPr>
      </w:pPr>
    </w:p>
    <w:p w:rsidR="00546A1C" w:rsidRDefault="00546A1C">
      <w:pPr>
        <w:jc w:val="center"/>
        <w:rPr>
          <w:rFonts w:ascii="黑体" w:eastAsia="黑体" w:hAnsi="黑体" w:cs="黑体"/>
          <w:bCs/>
          <w:sz w:val="44"/>
          <w:szCs w:val="44"/>
        </w:rPr>
      </w:pPr>
    </w:p>
    <w:p w:rsidR="00546A1C" w:rsidRDefault="00546A1C">
      <w:pPr>
        <w:jc w:val="center"/>
        <w:rPr>
          <w:rFonts w:ascii="黑体" w:eastAsia="黑体" w:hAnsi="黑体" w:cs="黑体"/>
          <w:bCs/>
          <w:sz w:val="44"/>
          <w:szCs w:val="44"/>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bCs/>
          <w:sz w:val="32"/>
          <w:szCs w:val="32"/>
        </w:rPr>
        <w:t>病历档案管理制度</w:t>
      </w:r>
    </w:p>
    <w:p w:rsidR="00546A1C" w:rsidRDefault="00546A1C">
      <w:pPr>
        <w:spacing w:line="100" w:lineRule="exact"/>
        <w:ind w:firstLineChars="200" w:firstLine="600"/>
        <w:rPr>
          <w:rFonts w:ascii="宋体" w:hAnsi="宋体" w:cs="黑体"/>
          <w:sz w:val="30"/>
          <w:szCs w:val="30"/>
        </w:rPr>
      </w:pPr>
    </w:p>
    <w:p w:rsidR="00546A1C" w:rsidRDefault="00A547D1">
      <w:pPr>
        <w:spacing w:line="406"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 严格病历管理，严禁任何人涂改、伪造、隐匿、销毁、抢夺、窃取病历。</w:t>
      </w:r>
    </w:p>
    <w:p w:rsidR="00546A1C" w:rsidRDefault="00A547D1">
      <w:pPr>
        <w:spacing w:line="406"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2. 除涉及对</w:t>
      </w:r>
      <w:proofErr w:type="gramStart"/>
      <w:r>
        <w:rPr>
          <w:rFonts w:ascii="华文楷体" w:eastAsia="华文楷体" w:hAnsi="华文楷体" w:cs="华文楷体" w:hint="eastAsia"/>
          <w:sz w:val="24"/>
          <w:szCs w:val="24"/>
        </w:rPr>
        <w:t>患畜实施</w:t>
      </w:r>
      <w:proofErr w:type="gramEnd"/>
      <w:r>
        <w:rPr>
          <w:rFonts w:ascii="华文楷体" w:eastAsia="华文楷体" w:hAnsi="华文楷体" w:cs="华文楷体" w:hint="eastAsia"/>
          <w:sz w:val="24"/>
          <w:szCs w:val="24"/>
        </w:rPr>
        <w:t>医疗活动的医务人员及医疗服务质量控制人员外，其他任何机构和个人不得擅自查阅</w:t>
      </w:r>
      <w:proofErr w:type="gramStart"/>
      <w:r>
        <w:rPr>
          <w:rFonts w:ascii="华文楷体" w:eastAsia="华文楷体" w:hAnsi="华文楷体" w:cs="华文楷体" w:hint="eastAsia"/>
          <w:sz w:val="24"/>
          <w:szCs w:val="24"/>
        </w:rPr>
        <w:t>该患畜的</w:t>
      </w:r>
      <w:proofErr w:type="gramEnd"/>
      <w:r>
        <w:rPr>
          <w:rFonts w:ascii="华文楷体" w:eastAsia="华文楷体" w:hAnsi="华文楷体" w:cs="华文楷体" w:hint="eastAsia"/>
          <w:sz w:val="24"/>
          <w:szCs w:val="24"/>
        </w:rPr>
        <w:t>病历，因科研、教学需要查阅病历的，需经诊疗中心主任同意，阅后应当立即归还。</w:t>
      </w:r>
    </w:p>
    <w:p w:rsidR="00546A1C" w:rsidRDefault="00A547D1">
      <w:pPr>
        <w:spacing w:line="406"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3. 病历一律用中文书写，无正式译名的病名，以及药名等可以例外。  </w:t>
      </w:r>
    </w:p>
    <w:p w:rsidR="00546A1C" w:rsidRDefault="00A547D1">
      <w:pPr>
        <w:spacing w:line="406"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4. 病历记录要简明扼要，</w:t>
      </w:r>
      <w:proofErr w:type="gramStart"/>
      <w:r>
        <w:rPr>
          <w:rFonts w:ascii="华文楷体" w:eastAsia="华文楷体" w:hAnsi="华文楷体" w:cs="华文楷体" w:hint="eastAsia"/>
          <w:sz w:val="24"/>
          <w:szCs w:val="24"/>
        </w:rPr>
        <w:t>患畜的</w:t>
      </w:r>
      <w:proofErr w:type="gramEnd"/>
      <w:r>
        <w:rPr>
          <w:rFonts w:ascii="华文楷体" w:eastAsia="华文楷体" w:hAnsi="华文楷体" w:cs="华文楷体" w:hint="eastAsia"/>
          <w:sz w:val="24"/>
          <w:szCs w:val="24"/>
        </w:rPr>
        <w:t xml:space="preserve">名称、性别、年龄、品种；主人姓名、住址、联系电话等；主诉、现病史、既往史，诊断过程及治疗、处理意见等均需记载于病历上，由医师录入完整信息、打印并签全名。 </w:t>
      </w:r>
    </w:p>
    <w:p w:rsidR="00546A1C" w:rsidRDefault="00A547D1">
      <w:pPr>
        <w:spacing w:line="406"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 病历档案建立由首诊医生负责，从医务管理系统中将完整病历打印，签字，同化验单（检验报告）、医学影像检查资料等检查结果装入统一印制的档案袋中，报送诊疗中心统一保存。复诊医生在复诊时也需将相关材料报送诊疗中心</w:t>
      </w:r>
      <w:r>
        <w:rPr>
          <w:rFonts w:ascii="华文楷体" w:eastAsia="华文楷体" w:hAnsi="华文楷体" w:cs="华文楷体" w:hint="eastAsia"/>
          <w:sz w:val="24"/>
          <w:szCs w:val="24"/>
        </w:rPr>
        <w:lastRenderedPageBreak/>
        <w:t>统一保存。</w:t>
      </w:r>
    </w:p>
    <w:p w:rsidR="00546A1C" w:rsidRDefault="00A547D1">
      <w:pPr>
        <w:spacing w:line="406"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6.因医疗活动或复印、复制等需要带离医院时，需经诊疗中心主任同意方可复印。</w:t>
      </w:r>
    </w:p>
    <w:p w:rsidR="00546A1C" w:rsidRDefault="00A547D1">
      <w:pPr>
        <w:spacing w:line="406" w:lineRule="exact"/>
        <w:ind w:firstLineChars="200" w:firstLine="480"/>
        <w:rPr>
          <w:b/>
          <w:sz w:val="28"/>
          <w:szCs w:val="28"/>
        </w:rPr>
      </w:pPr>
      <w:r>
        <w:rPr>
          <w:rFonts w:ascii="华文楷体" w:eastAsia="华文楷体" w:hAnsi="华文楷体" w:cs="华文楷体" w:hint="eastAsia"/>
          <w:sz w:val="24"/>
          <w:szCs w:val="24"/>
        </w:rPr>
        <w:t>7. 诊疗中心定期对病历进行清查，仔细核对，发现问题及时解决。</w:t>
      </w:r>
    </w:p>
    <w:p w:rsidR="00546A1C" w:rsidRDefault="00A547D1">
      <w:pPr>
        <w:widowControl/>
        <w:ind w:firstLine="480"/>
        <w:jc w:val="center"/>
        <w:rPr>
          <w:rFonts w:ascii="方正魏碑简体" w:eastAsia="方正魏碑简体" w:hAnsi="方正魏碑简体" w:cs="方正魏碑简体"/>
          <w:bCs/>
          <w:kern w:val="0"/>
          <w:sz w:val="32"/>
          <w:szCs w:val="32"/>
        </w:rPr>
      </w:pPr>
      <w:r>
        <w:rPr>
          <w:rFonts w:ascii="方正魏碑简体" w:eastAsia="方正魏碑简体" w:hAnsi="方正魏碑简体" w:cs="方正魏碑简体" w:hint="eastAsia"/>
          <w:bCs/>
          <w:kern w:val="0"/>
          <w:sz w:val="32"/>
          <w:szCs w:val="32"/>
        </w:rPr>
        <w:t>兽药管理制度</w:t>
      </w:r>
    </w:p>
    <w:p w:rsidR="00546A1C" w:rsidRDefault="00546A1C">
      <w:pPr>
        <w:widowControl/>
        <w:spacing w:line="100" w:lineRule="exact"/>
        <w:ind w:firstLine="482"/>
        <w:jc w:val="left"/>
        <w:rPr>
          <w:rFonts w:ascii="宋体" w:hAnsi="宋体" w:cs="黑体"/>
          <w:color w:val="000000"/>
          <w:kern w:val="0"/>
          <w:sz w:val="44"/>
          <w:szCs w:val="44"/>
        </w:rPr>
      </w:pPr>
    </w:p>
    <w:p w:rsidR="00546A1C" w:rsidRDefault="00A547D1">
      <w:pPr>
        <w:widowControl/>
        <w:spacing w:line="42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1.应当按照国家兽药管理的规定使用兽药，不得使用假劣兽药和农业部规定禁止使用的药品及其他化合物。</w:t>
      </w:r>
    </w:p>
    <w:p w:rsidR="00546A1C" w:rsidRDefault="00A547D1">
      <w:pPr>
        <w:widowControl/>
        <w:spacing w:line="42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2.在采购兽药时，应向兽药生产者索取《兽药生产许可证》、《兽药产品批准文号》等相关资质证明，或者只能从取得GSP资质的兽药经营企业采购。</w:t>
      </w:r>
    </w:p>
    <w:p w:rsidR="00546A1C" w:rsidRDefault="00A547D1">
      <w:pPr>
        <w:widowControl/>
        <w:spacing w:line="42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3.采购和使用兽药应当严格把关，建立真实、完整的记录。药房人员应对兽药名称、规格、批准文号、生产批号、生产厂家、外观质量等内容逐项进行核对，签字后方可入库、使用。</w:t>
      </w:r>
    </w:p>
    <w:p w:rsidR="00546A1C" w:rsidRDefault="00A547D1">
      <w:pPr>
        <w:widowControl/>
        <w:spacing w:line="42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4.库存药品应当按处方药、非处方药等分类保存，并按照药品存放要求，妥善保管。</w:t>
      </w:r>
    </w:p>
    <w:p w:rsidR="00546A1C" w:rsidRDefault="00A547D1">
      <w:pPr>
        <w:widowControl/>
        <w:spacing w:line="42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5.药品试剂使用时，由药房从医务管理系统打印出处方签，发放药品，执行护士领取药品并签字后使用，任何人无权私自出借或馈送药品试剂。</w:t>
      </w:r>
    </w:p>
    <w:p w:rsidR="00546A1C" w:rsidRDefault="00A547D1">
      <w:pPr>
        <w:widowControl/>
        <w:spacing w:line="42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lastRenderedPageBreak/>
        <w:t>6.麻醉药等特殊药品的管理，必须采取有效的安全保管防范措施，实行双人双锁保管制度，专账记录。采购、保管、调配、使用必须严格，并指定专人负责。管理人员必须把好使用关，依据有关规定专方、限量使用，消耗要逐日统计。</w:t>
      </w:r>
    </w:p>
    <w:p w:rsidR="00546A1C" w:rsidRDefault="00A547D1">
      <w:pPr>
        <w:widowControl/>
        <w:spacing w:line="420" w:lineRule="exact"/>
        <w:ind w:firstLine="482"/>
        <w:jc w:val="left"/>
        <w:rPr>
          <w:b/>
          <w:sz w:val="28"/>
          <w:szCs w:val="28"/>
        </w:rPr>
      </w:pPr>
      <w:r>
        <w:rPr>
          <w:rFonts w:ascii="华文楷体" w:eastAsia="华文楷体" w:hAnsi="华文楷体" w:cs="华文楷体" w:hint="eastAsia"/>
          <w:color w:val="000000"/>
          <w:kern w:val="0"/>
          <w:sz w:val="24"/>
          <w:szCs w:val="24"/>
        </w:rPr>
        <w:t>7.发现可能与兽药使用有关的严重不良反应的，应立即向所在地兽医主管部门报告。</w:t>
      </w:r>
    </w:p>
    <w:p w:rsidR="00546A1C" w:rsidRDefault="00A547D1">
      <w:pPr>
        <w:autoSpaceDE w:val="0"/>
        <w:autoSpaceDN w:val="0"/>
        <w:adjustRightInd w:val="0"/>
        <w:spacing w:line="500" w:lineRule="exact"/>
        <w:jc w:val="center"/>
        <w:rPr>
          <w:rFonts w:ascii="方正魏碑简体" w:eastAsia="方正魏碑简体" w:hAnsi="方正魏碑简体" w:cs="方正魏碑简体"/>
          <w:bCs/>
          <w:kern w:val="0"/>
          <w:sz w:val="32"/>
          <w:szCs w:val="32"/>
          <w:lang w:val="zh-CN"/>
        </w:rPr>
      </w:pPr>
      <w:r>
        <w:rPr>
          <w:rFonts w:ascii="方正魏碑简体" w:eastAsia="方正魏碑简体" w:hAnsi="方正魏碑简体" w:cs="方正魏碑简体" w:hint="eastAsia"/>
          <w:bCs/>
          <w:kern w:val="0"/>
          <w:sz w:val="32"/>
          <w:szCs w:val="32"/>
          <w:lang w:val="zh-CN"/>
        </w:rPr>
        <w:t>化学药品管理制度</w:t>
      </w:r>
    </w:p>
    <w:p w:rsidR="00546A1C" w:rsidRDefault="00A547D1">
      <w:pPr>
        <w:autoSpaceDE w:val="0"/>
        <w:autoSpaceDN w:val="0"/>
        <w:adjustRightInd w:val="0"/>
        <w:spacing w:line="100" w:lineRule="exact"/>
        <w:jc w:val="left"/>
        <w:rPr>
          <w:rFonts w:ascii="黑体" w:eastAsia="黑体" w:cs="黑体"/>
          <w:b/>
          <w:bCs/>
          <w:kern w:val="0"/>
          <w:sz w:val="28"/>
          <w:szCs w:val="28"/>
          <w:lang w:val="zh-CN"/>
        </w:rPr>
      </w:pPr>
      <w:r>
        <w:rPr>
          <w:rFonts w:ascii="黑体" w:eastAsia="黑体" w:cs="黑体"/>
          <w:b/>
          <w:bCs/>
          <w:kern w:val="0"/>
          <w:sz w:val="44"/>
          <w:szCs w:val="44"/>
          <w:lang w:val="zh-CN"/>
        </w:rPr>
        <w:t xml:space="preserve"> </w:t>
      </w:r>
      <w:r>
        <w:rPr>
          <w:rFonts w:ascii="黑体" w:eastAsia="黑体" w:cs="黑体"/>
          <w:b/>
          <w:bCs/>
          <w:kern w:val="0"/>
          <w:sz w:val="28"/>
          <w:szCs w:val="28"/>
          <w:lang w:val="zh-CN"/>
        </w:rPr>
        <w:t xml:space="preserve"> </w:t>
      </w:r>
    </w:p>
    <w:p w:rsidR="00546A1C" w:rsidRDefault="00A547D1">
      <w:pPr>
        <w:autoSpaceDE w:val="0"/>
        <w:autoSpaceDN w:val="0"/>
        <w:adjustRightInd w:val="0"/>
        <w:spacing w:line="500" w:lineRule="exact"/>
        <w:ind w:firstLineChars="100" w:firstLine="280"/>
        <w:jc w:val="left"/>
        <w:rPr>
          <w:rFonts w:ascii="华文楷体" w:eastAsia="华文楷体" w:hAnsi="华文楷体" w:cs="华文楷体"/>
          <w:bCs/>
          <w:kern w:val="0"/>
          <w:sz w:val="24"/>
          <w:szCs w:val="24"/>
          <w:lang w:val="zh-CN"/>
        </w:rPr>
      </w:pPr>
      <w:r>
        <w:rPr>
          <w:rFonts w:ascii="华文楷体" w:eastAsia="华文楷体" w:hAnsi="华文楷体" w:cs="华文楷体" w:hint="eastAsia"/>
          <w:b/>
          <w:bCs/>
          <w:kern w:val="0"/>
          <w:sz w:val="28"/>
          <w:szCs w:val="28"/>
          <w:lang w:val="zh-CN"/>
        </w:rPr>
        <w:t xml:space="preserve"> </w:t>
      </w:r>
      <w:r>
        <w:rPr>
          <w:rFonts w:ascii="华文楷体" w:eastAsia="华文楷体" w:hAnsi="华文楷体" w:cs="华文楷体" w:hint="eastAsia"/>
          <w:bCs/>
          <w:kern w:val="0"/>
          <w:sz w:val="24"/>
          <w:szCs w:val="24"/>
          <w:lang w:val="zh-CN"/>
        </w:rPr>
        <w:t>1.实验室应遵</w:t>
      </w:r>
      <w:r>
        <w:rPr>
          <w:rFonts w:ascii="华文楷体" w:eastAsia="华文楷体" w:hAnsi="华文楷体" w:cs="华文楷体" w:hint="eastAsia"/>
          <w:bCs/>
          <w:spacing w:val="20"/>
          <w:kern w:val="0"/>
          <w:sz w:val="24"/>
          <w:szCs w:val="24"/>
          <w:lang w:val="zh-CN"/>
        </w:rPr>
        <w:t>守《</w:t>
      </w:r>
      <w:r>
        <w:rPr>
          <w:rFonts w:ascii="华文楷体" w:eastAsia="华文楷体" w:hAnsi="华文楷体" w:cs="华文楷体" w:hint="eastAsia"/>
          <w:bCs/>
          <w:kern w:val="0"/>
          <w:sz w:val="24"/>
          <w:szCs w:val="24"/>
          <w:lang w:val="zh-CN"/>
        </w:rPr>
        <w:t>化学危险品管理条例》等法规，按有关部门规定，加强对易燃、易爆、放射、剧毒等危险化学品的管理。危险化学品使用人员应经过安全培训，熟知危险化学品的特性及其安全防范、救治措施，并严格按照技术规范要求开展实验。</w:t>
      </w:r>
    </w:p>
    <w:p w:rsidR="00546A1C" w:rsidRDefault="00A547D1">
      <w:pPr>
        <w:autoSpaceDE w:val="0"/>
        <w:autoSpaceDN w:val="0"/>
        <w:adjustRightInd w:val="0"/>
        <w:spacing w:line="500" w:lineRule="exact"/>
        <w:jc w:val="left"/>
        <w:rPr>
          <w:rFonts w:ascii="华文楷体" w:eastAsia="华文楷体" w:hAnsi="华文楷体" w:cs="华文楷体"/>
          <w:bCs/>
          <w:kern w:val="0"/>
          <w:sz w:val="24"/>
          <w:szCs w:val="24"/>
          <w:lang w:val="zh-CN"/>
        </w:rPr>
      </w:pPr>
      <w:r>
        <w:rPr>
          <w:rFonts w:ascii="华文楷体" w:eastAsia="华文楷体" w:hAnsi="华文楷体" w:cs="华文楷体" w:hint="eastAsia"/>
          <w:bCs/>
          <w:kern w:val="0"/>
          <w:sz w:val="24"/>
          <w:szCs w:val="24"/>
          <w:lang w:val="zh-CN"/>
        </w:rPr>
        <w:t xml:space="preserve">    2.除正常使用的少量化学试剂外，各种危险化学品应存放在危险品库或专用危险品橱柜内，实行双人双锁管理。对危险化学品的领用、消耗，应随时登记，建立档案备查。</w:t>
      </w:r>
    </w:p>
    <w:p w:rsidR="00546A1C" w:rsidRDefault="00A547D1">
      <w:pPr>
        <w:autoSpaceDE w:val="0"/>
        <w:autoSpaceDN w:val="0"/>
        <w:adjustRightInd w:val="0"/>
        <w:spacing w:line="500" w:lineRule="exact"/>
        <w:jc w:val="left"/>
        <w:rPr>
          <w:rFonts w:ascii="华文楷体" w:eastAsia="华文楷体" w:hAnsi="华文楷体" w:cs="华文楷体"/>
          <w:bCs/>
          <w:kern w:val="0"/>
          <w:sz w:val="24"/>
          <w:szCs w:val="24"/>
          <w:lang w:val="zh-CN"/>
        </w:rPr>
      </w:pPr>
      <w:r>
        <w:rPr>
          <w:rFonts w:ascii="华文楷体" w:eastAsia="华文楷体" w:hAnsi="华文楷体" w:cs="华文楷体" w:hint="eastAsia"/>
          <w:bCs/>
          <w:kern w:val="0"/>
          <w:sz w:val="24"/>
          <w:szCs w:val="24"/>
          <w:lang w:val="zh-CN"/>
        </w:rPr>
        <w:t xml:space="preserve">    3.存放各种危险化学品的仓库要设在远离人群、食物以及水源的地方。</w:t>
      </w:r>
    </w:p>
    <w:p w:rsidR="00546A1C" w:rsidRDefault="00A547D1">
      <w:pPr>
        <w:autoSpaceDE w:val="0"/>
        <w:autoSpaceDN w:val="0"/>
        <w:adjustRightInd w:val="0"/>
        <w:spacing w:line="500" w:lineRule="exact"/>
        <w:jc w:val="left"/>
        <w:rPr>
          <w:rFonts w:ascii="华文楷体" w:eastAsia="华文楷体" w:hAnsi="华文楷体" w:cs="华文楷体"/>
          <w:bCs/>
          <w:kern w:val="0"/>
          <w:sz w:val="24"/>
          <w:szCs w:val="24"/>
          <w:lang w:val="zh-CN"/>
        </w:rPr>
      </w:pPr>
      <w:r>
        <w:rPr>
          <w:rFonts w:ascii="华文楷体" w:eastAsia="华文楷体" w:hAnsi="华文楷体" w:cs="华文楷体" w:hint="eastAsia"/>
          <w:bCs/>
          <w:kern w:val="0"/>
          <w:sz w:val="24"/>
          <w:szCs w:val="24"/>
          <w:lang w:val="zh-CN"/>
        </w:rPr>
        <w:t xml:space="preserve">    4.对已无用的有毒、有害化学药品应上交环保部门,由环保部门进行处置，不得私自处理。</w:t>
      </w:r>
    </w:p>
    <w:p w:rsidR="00546A1C" w:rsidRDefault="00A547D1">
      <w:pPr>
        <w:autoSpaceDE w:val="0"/>
        <w:autoSpaceDN w:val="0"/>
        <w:adjustRightInd w:val="0"/>
        <w:spacing w:line="500" w:lineRule="exact"/>
        <w:jc w:val="left"/>
        <w:rPr>
          <w:rFonts w:ascii="华文楷体" w:eastAsia="华文楷体" w:hAnsi="华文楷体" w:cs="华文楷体"/>
          <w:bCs/>
          <w:kern w:val="0"/>
          <w:sz w:val="24"/>
          <w:szCs w:val="24"/>
          <w:lang w:val="zh-CN"/>
        </w:rPr>
      </w:pPr>
      <w:r>
        <w:rPr>
          <w:rFonts w:ascii="华文楷体" w:eastAsia="华文楷体" w:hAnsi="华文楷体" w:cs="华文楷体" w:hint="eastAsia"/>
          <w:bCs/>
          <w:kern w:val="0"/>
          <w:sz w:val="24"/>
          <w:szCs w:val="24"/>
          <w:lang w:val="zh-CN"/>
        </w:rPr>
        <w:lastRenderedPageBreak/>
        <w:t xml:space="preserve">    5.对化学药品、毒品按特性分类保管，做到防光、防晒、防潮、防冻、防高温、防氧化，经常检查。对氧化剂、自燃品、遇水燃烧品、易燃液体、易燃固体、毒害品、腐蚀品要严格管理，谨慎使用。要绝对</w:t>
      </w:r>
      <w:proofErr w:type="gramStart"/>
      <w:r>
        <w:rPr>
          <w:rFonts w:ascii="华文楷体" w:eastAsia="华文楷体" w:hAnsi="华文楷体" w:cs="华文楷体" w:hint="eastAsia"/>
          <w:bCs/>
          <w:kern w:val="0"/>
          <w:sz w:val="24"/>
          <w:szCs w:val="24"/>
          <w:lang w:val="zh-CN"/>
        </w:rPr>
        <w:t>避免因混放</w:t>
      </w:r>
      <w:proofErr w:type="gramEnd"/>
      <w:r>
        <w:rPr>
          <w:rFonts w:ascii="华文楷体" w:eastAsia="华文楷体" w:hAnsi="华文楷体" w:cs="华文楷体" w:hint="eastAsia"/>
          <w:bCs/>
          <w:kern w:val="0"/>
          <w:sz w:val="24"/>
          <w:szCs w:val="24"/>
          <w:lang w:val="zh-CN"/>
        </w:rPr>
        <w:t>（如氧化剂和易燃物混放）而诱发爆炸、燃烧等事故的发生。严禁室内明火，禁止在化学药品、毒品仓库内存放食品或吸烟。</w:t>
      </w:r>
    </w:p>
    <w:p w:rsidR="00546A1C" w:rsidRDefault="00A547D1">
      <w:pPr>
        <w:autoSpaceDE w:val="0"/>
        <w:autoSpaceDN w:val="0"/>
        <w:adjustRightInd w:val="0"/>
        <w:spacing w:line="500" w:lineRule="exact"/>
        <w:jc w:val="left"/>
        <w:rPr>
          <w:rFonts w:ascii="华文楷体" w:eastAsia="华文楷体" w:hAnsi="华文楷体" w:cs="华文楷体"/>
          <w:bCs/>
          <w:kern w:val="0"/>
          <w:sz w:val="24"/>
          <w:szCs w:val="24"/>
          <w:lang w:val="zh-CN"/>
        </w:rPr>
      </w:pPr>
      <w:r>
        <w:rPr>
          <w:rFonts w:ascii="华文楷体" w:eastAsia="华文楷体" w:hAnsi="华文楷体" w:cs="华文楷体" w:hint="eastAsia"/>
          <w:bCs/>
          <w:kern w:val="0"/>
          <w:sz w:val="24"/>
          <w:szCs w:val="24"/>
          <w:lang w:val="zh-CN"/>
        </w:rPr>
        <w:t xml:space="preserve">    6.易燃、易爆、剧毒药品的存放应贴好标签，标明名称、浓度、存量、进货日期、有效期或配制日期。无标签药品，必须经鉴定合格后才能使用，否则以报废处理。有毒废物(液)的处理要符合环保要求，不得随意倾倒。</w:t>
      </w:r>
    </w:p>
    <w:p w:rsidR="00546A1C" w:rsidRDefault="00546A1C">
      <w:pPr>
        <w:jc w:val="center"/>
        <w:rPr>
          <w:b/>
          <w:sz w:val="28"/>
          <w:szCs w:val="28"/>
        </w:rPr>
      </w:pPr>
    </w:p>
    <w:p w:rsidR="00546A1C" w:rsidRDefault="00546A1C">
      <w:pPr>
        <w:jc w:val="center"/>
        <w:rPr>
          <w:b/>
          <w:sz w:val="28"/>
          <w:szCs w:val="28"/>
        </w:rPr>
      </w:pPr>
    </w:p>
    <w:p w:rsidR="00546A1C" w:rsidRDefault="00546A1C">
      <w:pPr>
        <w:jc w:val="center"/>
        <w:rPr>
          <w:b/>
          <w:sz w:val="28"/>
          <w:szCs w:val="28"/>
        </w:rPr>
      </w:pPr>
    </w:p>
    <w:p w:rsidR="00546A1C" w:rsidRDefault="00546A1C">
      <w:pPr>
        <w:jc w:val="center"/>
        <w:rPr>
          <w:b/>
          <w:sz w:val="28"/>
          <w:szCs w:val="28"/>
        </w:rPr>
      </w:pPr>
    </w:p>
    <w:p w:rsidR="00546A1C" w:rsidRDefault="00546A1C">
      <w:pPr>
        <w:jc w:val="center"/>
        <w:rPr>
          <w:b/>
          <w:sz w:val="28"/>
          <w:szCs w:val="28"/>
        </w:rPr>
      </w:pPr>
    </w:p>
    <w:p w:rsidR="00546A1C" w:rsidRDefault="00546A1C">
      <w:pPr>
        <w:jc w:val="center"/>
        <w:rPr>
          <w:b/>
          <w:sz w:val="28"/>
          <w:szCs w:val="28"/>
        </w:rPr>
      </w:pPr>
    </w:p>
    <w:p w:rsidR="00546A1C" w:rsidRDefault="00546A1C">
      <w:pPr>
        <w:jc w:val="center"/>
        <w:rPr>
          <w:b/>
          <w:sz w:val="28"/>
          <w:szCs w:val="28"/>
        </w:rPr>
      </w:pPr>
    </w:p>
    <w:p w:rsidR="00546A1C" w:rsidRDefault="00546A1C">
      <w:pPr>
        <w:jc w:val="center"/>
        <w:rPr>
          <w:b/>
          <w:sz w:val="28"/>
          <w:szCs w:val="28"/>
        </w:rPr>
      </w:pPr>
    </w:p>
    <w:p w:rsidR="00546A1C" w:rsidRDefault="00546A1C">
      <w:pPr>
        <w:jc w:val="center"/>
        <w:rPr>
          <w:b/>
          <w:sz w:val="28"/>
          <w:szCs w:val="28"/>
        </w:rPr>
      </w:pPr>
    </w:p>
    <w:p w:rsidR="00546A1C" w:rsidRDefault="00546A1C">
      <w:pPr>
        <w:jc w:val="center"/>
        <w:rPr>
          <w:b/>
          <w:sz w:val="28"/>
          <w:szCs w:val="28"/>
        </w:rPr>
      </w:pPr>
    </w:p>
    <w:p w:rsidR="00546A1C" w:rsidRDefault="00546A1C">
      <w:pPr>
        <w:jc w:val="center"/>
        <w:rPr>
          <w:b/>
          <w:sz w:val="28"/>
          <w:szCs w:val="28"/>
        </w:rPr>
      </w:pPr>
    </w:p>
    <w:p w:rsidR="00546A1C" w:rsidRDefault="00A547D1">
      <w:pPr>
        <w:spacing w:line="460" w:lineRule="exact"/>
        <w:ind w:firstLineChars="50" w:firstLine="160"/>
        <w:rPr>
          <w:rFonts w:ascii="方正魏碑简体" w:eastAsia="方正魏碑简体" w:hAnsi="方正魏碑简体" w:cs="方正魏碑简体"/>
          <w:color w:val="282828"/>
          <w:kern w:val="0"/>
          <w:sz w:val="32"/>
          <w:szCs w:val="32"/>
        </w:rPr>
      </w:pPr>
      <w:r>
        <w:rPr>
          <w:rFonts w:ascii="方正魏碑简体" w:eastAsia="方正魏碑简体" w:hAnsi="方正魏碑简体" w:cs="方正魏碑简体" w:hint="eastAsia"/>
          <w:color w:val="282828"/>
          <w:kern w:val="0"/>
          <w:sz w:val="32"/>
          <w:szCs w:val="32"/>
        </w:rPr>
        <w:t>麻醉药品、毒性药品与精神药品管理制度</w:t>
      </w:r>
    </w:p>
    <w:p w:rsidR="00546A1C" w:rsidRDefault="00546A1C">
      <w:pPr>
        <w:spacing w:line="100" w:lineRule="exact"/>
        <w:ind w:firstLineChars="50" w:firstLine="220"/>
        <w:jc w:val="center"/>
        <w:rPr>
          <w:rFonts w:ascii="黑体" w:eastAsia="黑体" w:hAnsi="宋体" w:cs="宋体"/>
          <w:color w:val="282828"/>
          <w:kern w:val="0"/>
          <w:sz w:val="44"/>
          <w:szCs w:val="44"/>
        </w:rPr>
      </w:pPr>
    </w:p>
    <w:p w:rsidR="00546A1C" w:rsidRDefault="00A547D1">
      <w:pPr>
        <w:spacing w:line="500" w:lineRule="exact"/>
        <w:ind w:firstLineChars="200" w:firstLine="480"/>
        <w:rPr>
          <w:rFonts w:ascii="华文楷体" w:eastAsia="华文楷体" w:hAnsi="华文楷体" w:cs="华文楷体"/>
          <w:color w:val="282828"/>
          <w:kern w:val="0"/>
          <w:sz w:val="24"/>
          <w:szCs w:val="24"/>
        </w:rPr>
      </w:pPr>
      <w:r>
        <w:rPr>
          <w:rFonts w:ascii="华文楷体" w:eastAsia="华文楷体" w:hAnsi="华文楷体" w:cs="华文楷体" w:hint="eastAsia"/>
          <w:color w:val="282828"/>
          <w:kern w:val="0"/>
          <w:sz w:val="24"/>
          <w:szCs w:val="24"/>
        </w:rPr>
        <w:t>1.麻醉药品系指《中华人民共和国麻醉药品管理条例》所规定的品种，如鸦片类、吗啡类、可卡因类等和卫生部所核定的其他易成瘾癖的毒性药品及制剂。毒性药品与精神药品系指中国药典附录及卫生部和其它有关规定的品种。</w:t>
      </w:r>
    </w:p>
    <w:p w:rsidR="00546A1C" w:rsidRDefault="00A547D1">
      <w:pPr>
        <w:spacing w:line="500" w:lineRule="exact"/>
        <w:ind w:firstLineChars="200" w:firstLine="480"/>
        <w:rPr>
          <w:rFonts w:ascii="华文楷体" w:eastAsia="华文楷体" w:hAnsi="华文楷体" w:cs="华文楷体"/>
          <w:color w:val="282828"/>
          <w:kern w:val="0"/>
          <w:sz w:val="24"/>
          <w:szCs w:val="24"/>
        </w:rPr>
      </w:pPr>
      <w:r>
        <w:rPr>
          <w:rFonts w:ascii="华文楷体" w:eastAsia="华文楷体" w:hAnsi="华文楷体" w:cs="华文楷体" w:hint="eastAsia"/>
          <w:color w:val="282828"/>
          <w:kern w:val="0"/>
          <w:sz w:val="24"/>
          <w:szCs w:val="24"/>
        </w:rPr>
        <w:t xml:space="preserve">2.麻醉药品、毒性药品与精神药品，必须遵照国家公布的《麻醉药品管理暂行条例》、《医疗性毒性药品管理办法》、《精神药品管理办法》规定进行管理。 </w:t>
      </w:r>
    </w:p>
    <w:p w:rsidR="00546A1C" w:rsidRDefault="00A547D1">
      <w:pPr>
        <w:spacing w:line="500" w:lineRule="exact"/>
        <w:ind w:firstLineChars="200" w:firstLine="480"/>
        <w:rPr>
          <w:rFonts w:ascii="华文楷体" w:eastAsia="华文楷体" w:hAnsi="华文楷体" w:cs="华文楷体"/>
          <w:color w:val="282828"/>
          <w:kern w:val="0"/>
          <w:sz w:val="24"/>
          <w:szCs w:val="24"/>
        </w:rPr>
      </w:pPr>
      <w:r>
        <w:rPr>
          <w:rFonts w:ascii="华文楷体" w:eastAsia="华文楷体" w:hAnsi="华文楷体" w:cs="华文楷体" w:hint="eastAsia"/>
          <w:color w:val="282828"/>
          <w:kern w:val="0"/>
          <w:sz w:val="24"/>
          <w:szCs w:val="24"/>
        </w:rPr>
        <w:t>3.药品管理人员必须严格监督各医师合理使用麻醉药品，如发现滥用情况有权拒发。</w:t>
      </w:r>
    </w:p>
    <w:p w:rsidR="00546A1C" w:rsidRDefault="00A547D1">
      <w:pPr>
        <w:spacing w:line="500" w:lineRule="exact"/>
        <w:ind w:firstLineChars="200" w:firstLine="480"/>
        <w:rPr>
          <w:rFonts w:ascii="华文楷体" w:eastAsia="华文楷体" w:hAnsi="华文楷体" w:cs="华文楷体"/>
          <w:color w:val="282828"/>
          <w:kern w:val="0"/>
          <w:sz w:val="24"/>
          <w:szCs w:val="24"/>
        </w:rPr>
      </w:pPr>
      <w:r>
        <w:rPr>
          <w:rFonts w:ascii="华文楷体" w:eastAsia="华文楷体" w:hAnsi="华文楷体" w:cs="华文楷体" w:hint="eastAsia"/>
          <w:color w:val="282828"/>
          <w:kern w:val="0"/>
          <w:sz w:val="24"/>
          <w:szCs w:val="24"/>
        </w:rPr>
        <w:t>4.对麻醉药品、医疗用毒性药品和精神药品，应定期清点。使用麻醉药品后应按处方随时登记注销，每日对用量与存量核对一次，定期查核。</w:t>
      </w:r>
    </w:p>
    <w:p w:rsidR="00546A1C" w:rsidRDefault="00A547D1">
      <w:pPr>
        <w:spacing w:line="500" w:lineRule="exact"/>
        <w:ind w:firstLineChars="200" w:firstLine="480"/>
        <w:rPr>
          <w:rFonts w:ascii="华文楷体" w:eastAsia="华文楷体" w:hAnsi="华文楷体" w:cs="华文楷体"/>
          <w:color w:val="282828"/>
          <w:kern w:val="0"/>
          <w:sz w:val="24"/>
          <w:szCs w:val="24"/>
        </w:rPr>
      </w:pPr>
      <w:r>
        <w:rPr>
          <w:rFonts w:ascii="华文楷体" w:eastAsia="华文楷体" w:hAnsi="华文楷体" w:cs="华文楷体" w:hint="eastAsia"/>
          <w:color w:val="282828"/>
          <w:kern w:val="0"/>
          <w:sz w:val="24"/>
          <w:szCs w:val="24"/>
        </w:rPr>
        <w:lastRenderedPageBreak/>
        <w:t>5.处方中的麻醉药品、毒性药品和精神药品名称不得简化。执行护士接方后须认真审查无误后配药使用。</w:t>
      </w:r>
    </w:p>
    <w:p w:rsidR="00546A1C" w:rsidRDefault="00A547D1">
      <w:pPr>
        <w:spacing w:line="500" w:lineRule="exact"/>
        <w:ind w:firstLineChars="200" w:firstLine="480"/>
        <w:rPr>
          <w:rFonts w:ascii="华文楷体" w:eastAsia="华文楷体" w:hAnsi="华文楷体" w:cs="华文楷体"/>
          <w:color w:val="282828"/>
          <w:kern w:val="0"/>
          <w:sz w:val="24"/>
          <w:szCs w:val="24"/>
        </w:rPr>
      </w:pPr>
      <w:r>
        <w:rPr>
          <w:rFonts w:ascii="华文楷体" w:eastAsia="华文楷体" w:hAnsi="华文楷体" w:cs="华文楷体" w:hint="eastAsia"/>
          <w:color w:val="282828"/>
          <w:kern w:val="0"/>
          <w:sz w:val="24"/>
          <w:szCs w:val="24"/>
        </w:rPr>
        <w:t>6. 麻醉药品、医疗用毒性药品与精神药品处方，一次剂量一般不超过常用量，麻醉药品、毒性药品一次处方总量不得超过一日极量，超过常用量时，必须由负责人另行签字。外用药不在此限。</w:t>
      </w:r>
    </w:p>
    <w:p w:rsidR="00546A1C" w:rsidRDefault="00A547D1">
      <w:pPr>
        <w:spacing w:line="500" w:lineRule="exact"/>
        <w:ind w:firstLineChars="200" w:firstLine="480"/>
        <w:rPr>
          <w:rFonts w:ascii="华文楷体" w:eastAsia="华文楷体" w:hAnsi="华文楷体" w:cs="华文楷体"/>
          <w:color w:val="282828"/>
          <w:kern w:val="0"/>
          <w:sz w:val="24"/>
          <w:szCs w:val="24"/>
        </w:rPr>
      </w:pPr>
      <w:r>
        <w:rPr>
          <w:rFonts w:ascii="华文楷体" w:eastAsia="华文楷体" w:hAnsi="华文楷体" w:cs="华文楷体" w:hint="eastAsia"/>
          <w:color w:val="282828"/>
          <w:kern w:val="0"/>
          <w:sz w:val="24"/>
          <w:szCs w:val="24"/>
        </w:rPr>
        <w:t>7. 医师所开写的麻醉药品注射剂，一律限在本单位使用。如有特殊情况必须带回使用时，应由医师在处方上注明，并经负责人审查批准，并且只限一次用量。</w:t>
      </w:r>
    </w:p>
    <w:p w:rsidR="00546A1C" w:rsidRDefault="00A547D1">
      <w:pPr>
        <w:spacing w:line="500" w:lineRule="exact"/>
        <w:ind w:firstLineChars="200" w:firstLine="480"/>
        <w:rPr>
          <w:rFonts w:ascii="华文楷体" w:eastAsia="华文楷体" w:hAnsi="华文楷体" w:cs="华文楷体"/>
          <w:color w:val="282828"/>
          <w:kern w:val="0"/>
          <w:sz w:val="24"/>
          <w:szCs w:val="24"/>
        </w:rPr>
      </w:pPr>
      <w:r>
        <w:rPr>
          <w:rFonts w:ascii="华文楷体" w:eastAsia="华文楷体" w:hAnsi="华文楷体" w:cs="华文楷体" w:hint="eastAsia"/>
          <w:color w:val="282828"/>
          <w:kern w:val="0"/>
          <w:sz w:val="24"/>
          <w:szCs w:val="24"/>
        </w:rPr>
        <w:t>8. 哮喘病、精神及其他慢性病等特殊需要的情况，需连续使用或超量使用医疗用毒性药品、精神药品时，要由医师在处方上签署意见，可做特殊处理。</w:t>
      </w:r>
    </w:p>
    <w:p w:rsidR="00546A1C" w:rsidRDefault="00A547D1">
      <w:pPr>
        <w:spacing w:line="500" w:lineRule="exact"/>
        <w:ind w:firstLineChars="200" w:firstLine="480"/>
        <w:rPr>
          <w:rFonts w:ascii="华文楷体" w:eastAsia="华文楷体" w:hAnsi="华文楷体" w:cs="华文楷体"/>
          <w:color w:val="282828"/>
          <w:kern w:val="0"/>
          <w:sz w:val="24"/>
          <w:szCs w:val="24"/>
        </w:rPr>
      </w:pPr>
      <w:r>
        <w:rPr>
          <w:rFonts w:ascii="华文楷体" w:eastAsia="华文楷体" w:hAnsi="华文楷体" w:cs="华文楷体" w:hint="eastAsia"/>
          <w:color w:val="282828"/>
          <w:kern w:val="0"/>
          <w:sz w:val="24"/>
          <w:szCs w:val="24"/>
        </w:rPr>
        <w:t>9.麻醉药品、精神药品实行定额管理。在交接班时，应严格履行点交手续。药品管理人员工作调出时，要履行交接手续，并有负责人监交。</w:t>
      </w:r>
    </w:p>
    <w:p w:rsidR="00546A1C" w:rsidRDefault="00A547D1">
      <w:pPr>
        <w:spacing w:line="500" w:lineRule="exact"/>
        <w:ind w:firstLineChars="200" w:firstLine="480"/>
        <w:rPr>
          <w:rFonts w:ascii="华文楷体" w:eastAsia="华文楷体" w:hAnsi="华文楷体" w:cs="华文楷体"/>
          <w:b/>
          <w:sz w:val="24"/>
          <w:szCs w:val="24"/>
        </w:rPr>
      </w:pPr>
      <w:r>
        <w:rPr>
          <w:rFonts w:ascii="华文楷体" w:eastAsia="华文楷体" w:hAnsi="华文楷体" w:cs="华文楷体" w:hint="eastAsia"/>
          <w:color w:val="282828"/>
          <w:kern w:val="0"/>
          <w:sz w:val="24"/>
          <w:szCs w:val="24"/>
        </w:rPr>
        <w:t>10.麻醉药品的处方应单独装订成册，保管三年备查。毒性药品和精神药品的处方应保存两年备查。普通处方保存一年。</w:t>
      </w:r>
    </w:p>
    <w:p w:rsidR="00546A1C" w:rsidRDefault="00546A1C">
      <w:pPr>
        <w:jc w:val="center"/>
        <w:rPr>
          <w:rFonts w:ascii="方正魏碑简体" w:eastAsia="方正魏碑简体" w:hAnsi="方正魏碑简体" w:cs="方正魏碑简体"/>
          <w:sz w:val="40"/>
          <w:szCs w:val="40"/>
        </w:rPr>
      </w:pPr>
    </w:p>
    <w:p w:rsidR="00546A1C" w:rsidRDefault="00546A1C">
      <w:pPr>
        <w:jc w:val="center"/>
        <w:rPr>
          <w:rFonts w:ascii="方正魏碑简体" w:eastAsia="方正魏碑简体" w:hAnsi="方正魏碑简体" w:cs="方正魏碑简体"/>
          <w:sz w:val="40"/>
          <w:szCs w:val="40"/>
        </w:rPr>
      </w:pPr>
    </w:p>
    <w:p w:rsidR="00546A1C" w:rsidRDefault="00546A1C">
      <w:pPr>
        <w:jc w:val="center"/>
        <w:rPr>
          <w:rFonts w:ascii="方正魏碑简体" w:eastAsia="方正魏碑简体" w:hAnsi="方正魏碑简体" w:cs="方正魏碑简体"/>
          <w:sz w:val="40"/>
          <w:szCs w:val="40"/>
        </w:rPr>
      </w:pPr>
    </w:p>
    <w:p w:rsidR="00546A1C" w:rsidRDefault="00546A1C">
      <w:pPr>
        <w:jc w:val="center"/>
        <w:rPr>
          <w:rFonts w:ascii="方正魏碑简体" w:eastAsia="方正魏碑简体" w:hAnsi="方正魏碑简体" w:cs="方正魏碑简体"/>
          <w:sz w:val="40"/>
          <w:szCs w:val="40"/>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t>医用毒性药品管理制度</w:t>
      </w:r>
    </w:p>
    <w:p w:rsidR="00546A1C" w:rsidRDefault="00546A1C">
      <w:pPr>
        <w:spacing w:line="100" w:lineRule="exact"/>
        <w:ind w:firstLineChars="200" w:firstLine="560"/>
        <w:rPr>
          <w:rFonts w:ascii="宋体" w:hAnsi="宋体" w:cs="黑体"/>
          <w:sz w:val="28"/>
          <w:szCs w:val="28"/>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 要认真执行国务院发布的《医疗用毒性药品管理办法》。</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2. 医疗用毒性药品（简称毒性药品），系指毒性剧烈，治疗剂量与中毒剂量相近，使用不当会致人或动物中毒或死亡的药品。</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3. 中药品种的毒性药品均系生药材和饮片，西药品种的毒性药品均系原料药品。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4.毒性药品应建立严格管理制度，有专人管理、专柜加锁，专用账卡，使用毒性药品必须建立健全保管、验收、领</w:t>
      </w:r>
      <w:r>
        <w:rPr>
          <w:rFonts w:ascii="华文楷体" w:eastAsia="华文楷体" w:hAnsi="华文楷体" w:cs="华文楷体" w:hint="eastAsia"/>
          <w:sz w:val="24"/>
          <w:szCs w:val="24"/>
        </w:rPr>
        <w:lastRenderedPageBreak/>
        <w:t xml:space="preserve">发和校对等制度，杜绝假药、发错或与其他药品混淆。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5. 医疗单位购进的毒性药品，只准本单位使用，不得转售。 </w:t>
      </w:r>
    </w:p>
    <w:p w:rsidR="00546A1C" w:rsidRDefault="00A547D1">
      <w:pPr>
        <w:spacing w:line="500" w:lineRule="exact"/>
        <w:ind w:firstLineChars="200" w:firstLine="480"/>
        <w:rPr>
          <w:rFonts w:ascii="华文楷体" w:eastAsia="华文楷体" w:hAnsi="华文楷体" w:cs="华文楷体"/>
          <w:b/>
          <w:sz w:val="24"/>
          <w:szCs w:val="24"/>
        </w:rPr>
      </w:pPr>
      <w:r>
        <w:rPr>
          <w:rFonts w:ascii="华文楷体" w:eastAsia="华文楷体" w:hAnsi="华文楷体" w:cs="华文楷体" w:hint="eastAsia"/>
          <w:sz w:val="24"/>
          <w:szCs w:val="24"/>
        </w:rPr>
        <w:t>6. 在毒性药品的标签右上角用黑底白字注有“毒”</w:t>
      </w:r>
      <w:proofErr w:type="gramStart"/>
      <w:r>
        <w:rPr>
          <w:rFonts w:ascii="华文楷体" w:eastAsia="华文楷体" w:hAnsi="华文楷体" w:cs="华文楷体" w:hint="eastAsia"/>
          <w:sz w:val="24"/>
          <w:szCs w:val="24"/>
        </w:rPr>
        <w:t>字显著</w:t>
      </w:r>
      <w:proofErr w:type="gramEnd"/>
      <w:r>
        <w:rPr>
          <w:rFonts w:ascii="华文楷体" w:eastAsia="华文楷体" w:hAnsi="华文楷体" w:cs="华文楷体" w:hint="eastAsia"/>
          <w:sz w:val="24"/>
          <w:szCs w:val="24"/>
        </w:rPr>
        <w:t xml:space="preserve">字样，以防与其他药品混淆。 </w:t>
      </w:r>
    </w:p>
    <w:p w:rsidR="00546A1C" w:rsidRDefault="00546A1C">
      <w:pPr>
        <w:jc w:val="center"/>
        <w:rPr>
          <w:rFonts w:ascii="黑体" w:eastAsia="黑体" w:hAnsi="黑体" w:cs="黑体"/>
          <w:sz w:val="44"/>
          <w:szCs w:val="44"/>
        </w:rPr>
      </w:pPr>
    </w:p>
    <w:p w:rsidR="00546A1C" w:rsidRDefault="00546A1C">
      <w:pPr>
        <w:jc w:val="center"/>
        <w:rPr>
          <w:rFonts w:ascii="黑体" w:eastAsia="黑体" w:hAnsi="黑体" w:cs="黑体"/>
          <w:sz w:val="44"/>
          <w:szCs w:val="44"/>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t>生物制品使用管理制度</w:t>
      </w:r>
    </w:p>
    <w:p w:rsidR="00546A1C" w:rsidRDefault="00546A1C">
      <w:pPr>
        <w:spacing w:line="100" w:lineRule="exact"/>
        <w:jc w:val="center"/>
        <w:rPr>
          <w:rFonts w:ascii="黑体" w:eastAsia="黑体" w:hAnsi="黑体" w:cs="黑体"/>
          <w:b/>
          <w:bCs/>
          <w:sz w:val="44"/>
          <w:szCs w:val="44"/>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1．详细记载品名、数量、生产单位、批号、失效期、进出数量、结余数量，做到生物制品出入账物相符。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2．生物制品的运输、贮存和使用要严格按照有关的温度要求进行，保证质量。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3. 按照生物制品的品种、批号分类整齐存放，生物制品纸箱(盒)之间、与冰箱冰柜壁之间均应留有冷气循环通道。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4. 使用时要按照“先短效期、后长效期”和同批生物制品按“先入库，先出库”的原则。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 生物制品必须严格按规定的剂量、使用方法、时间要</w:t>
      </w:r>
      <w:r>
        <w:rPr>
          <w:rFonts w:ascii="华文楷体" w:eastAsia="华文楷体" w:hAnsi="华文楷体" w:cs="华文楷体" w:hint="eastAsia"/>
          <w:sz w:val="24"/>
          <w:szCs w:val="24"/>
        </w:rPr>
        <w:lastRenderedPageBreak/>
        <w:t>求，避免医疗事故的发生。</w:t>
      </w:r>
    </w:p>
    <w:p w:rsidR="00546A1C" w:rsidRDefault="00546A1C">
      <w:pPr>
        <w:jc w:val="center"/>
        <w:rPr>
          <w:rFonts w:asciiTheme="minorEastAsia" w:hAnsiTheme="minorEastAsia" w:cstheme="minorEastAsia"/>
          <w:b/>
          <w:sz w:val="28"/>
          <w:szCs w:val="28"/>
        </w:rPr>
      </w:pPr>
    </w:p>
    <w:p w:rsidR="00546A1C" w:rsidRDefault="00546A1C">
      <w:pPr>
        <w:jc w:val="center"/>
        <w:rPr>
          <w:b/>
          <w:sz w:val="28"/>
          <w:szCs w:val="28"/>
        </w:rPr>
      </w:pPr>
    </w:p>
    <w:p w:rsidR="00546A1C" w:rsidRDefault="00546A1C">
      <w:pPr>
        <w:rPr>
          <w:b/>
          <w:sz w:val="28"/>
          <w:szCs w:val="28"/>
        </w:rPr>
      </w:pPr>
    </w:p>
    <w:p w:rsidR="00546A1C" w:rsidRDefault="00546A1C">
      <w:pPr>
        <w:rPr>
          <w:b/>
          <w:sz w:val="28"/>
          <w:szCs w:val="28"/>
        </w:rPr>
      </w:pPr>
    </w:p>
    <w:p w:rsidR="00546A1C" w:rsidRDefault="00546A1C">
      <w:pPr>
        <w:rPr>
          <w:b/>
          <w:sz w:val="28"/>
          <w:szCs w:val="28"/>
        </w:rPr>
      </w:pPr>
    </w:p>
    <w:p w:rsidR="00546A1C" w:rsidRDefault="00A547D1">
      <w:pPr>
        <w:jc w:val="center"/>
        <w:rPr>
          <w:rFonts w:ascii="Times New Roman" w:eastAsia="宋体" w:hAnsi="Times New Roman" w:cs="Times New Roman"/>
          <w:sz w:val="36"/>
          <w:szCs w:val="36"/>
        </w:rPr>
      </w:pPr>
      <w:r>
        <w:rPr>
          <w:rFonts w:ascii="方正魏碑简体" w:eastAsia="方正魏碑简体" w:hAnsi="方正魏碑简体" w:cs="方正魏碑简体" w:hint="eastAsia"/>
          <w:sz w:val="32"/>
          <w:szCs w:val="32"/>
        </w:rPr>
        <w:t>化验检验管理制度</w:t>
      </w:r>
    </w:p>
    <w:p w:rsidR="00546A1C" w:rsidRDefault="00546A1C">
      <w:pPr>
        <w:spacing w:line="100" w:lineRule="exact"/>
        <w:ind w:firstLineChars="200" w:firstLine="720"/>
        <w:rPr>
          <w:rFonts w:ascii="宋体" w:eastAsia="宋体" w:hAnsi="宋体" w:cs="黑体"/>
          <w:sz w:val="36"/>
          <w:szCs w:val="36"/>
        </w:rPr>
      </w:pPr>
    </w:p>
    <w:p w:rsidR="00546A1C" w:rsidRDefault="00A547D1">
      <w:pPr>
        <w:spacing w:line="474"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1．目的是规范实验室管理，保证化验环境满足检验工作的要求和仪器设备的使用条件。主要适用于实验室管理。责任人为实验室负责人、检验员。  </w:t>
      </w:r>
    </w:p>
    <w:p w:rsidR="00546A1C" w:rsidRDefault="00A547D1">
      <w:pPr>
        <w:spacing w:line="474"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2．化验室必须保持整洁和安静，保持良好通风，严禁在化验室内吸烟、饮食、饮水、喧哗、打闹、娱乐。  </w:t>
      </w:r>
    </w:p>
    <w:p w:rsidR="00546A1C" w:rsidRDefault="00A547D1">
      <w:pPr>
        <w:spacing w:line="474"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3. 所有仪器、物品必须摆放整齐，便于使用，不得随意改动。</w:t>
      </w:r>
    </w:p>
    <w:p w:rsidR="00546A1C" w:rsidRDefault="00A547D1">
      <w:pPr>
        <w:spacing w:line="474"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4. 实验室内试剂应有规范的标签，按试剂要求的条件存放；易燃、易爆、有毒有害物品单独存放。  </w:t>
      </w:r>
    </w:p>
    <w:p w:rsidR="00546A1C" w:rsidRDefault="00A547D1">
      <w:pPr>
        <w:spacing w:line="474"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 检验人员要严格遵守仪器设备操作规程；下班前要断</w:t>
      </w:r>
      <w:r>
        <w:rPr>
          <w:rFonts w:ascii="华文楷体" w:eastAsia="华文楷体" w:hAnsi="华文楷体" w:cs="华文楷体" w:hint="eastAsia"/>
          <w:sz w:val="24"/>
          <w:szCs w:val="24"/>
        </w:rPr>
        <w:lastRenderedPageBreak/>
        <w:t xml:space="preserve">水、断电、断气，做好安全检查。 </w:t>
      </w:r>
    </w:p>
    <w:p w:rsidR="00546A1C" w:rsidRDefault="00A547D1">
      <w:pPr>
        <w:spacing w:line="474"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6. 样品按标准方法取样，取样后立即做样，防止样品发生变化。 </w:t>
      </w:r>
    </w:p>
    <w:p w:rsidR="00546A1C" w:rsidRDefault="00A547D1">
      <w:pPr>
        <w:spacing w:line="474"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7. 在检验过程中，样品由检验人员保管，保持样品不被污染直至检验结束。  </w:t>
      </w:r>
    </w:p>
    <w:p w:rsidR="00546A1C" w:rsidRDefault="00A547D1">
      <w:pPr>
        <w:spacing w:line="474"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8. 检验用的仪器设备要及时维护，使之处于良好状态，保证检验数据的准确性。</w:t>
      </w:r>
    </w:p>
    <w:p w:rsidR="00546A1C" w:rsidRDefault="00A547D1">
      <w:pPr>
        <w:widowControl/>
        <w:ind w:firstLine="480"/>
        <w:jc w:val="center"/>
        <w:rPr>
          <w:rFonts w:ascii="方正魏碑简体" w:eastAsia="方正魏碑简体" w:hAnsi="方正魏碑简体" w:cs="方正魏碑简体"/>
          <w:kern w:val="0"/>
          <w:sz w:val="32"/>
          <w:szCs w:val="32"/>
        </w:rPr>
      </w:pPr>
      <w:r>
        <w:rPr>
          <w:rFonts w:ascii="方正魏碑简体" w:eastAsia="方正魏碑简体" w:hAnsi="方正魏碑简体" w:cs="方正魏碑简体" w:hint="eastAsia"/>
          <w:kern w:val="0"/>
          <w:sz w:val="32"/>
          <w:szCs w:val="32"/>
        </w:rPr>
        <w:t>卫生消毒制度</w:t>
      </w:r>
    </w:p>
    <w:p w:rsidR="00546A1C" w:rsidRDefault="00546A1C">
      <w:pPr>
        <w:widowControl/>
        <w:spacing w:line="100" w:lineRule="exact"/>
        <w:ind w:firstLine="482"/>
        <w:jc w:val="center"/>
        <w:rPr>
          <w:rFonts w:ascii="黑体" w:eastAsia="黑体" w:hAnsi="黑体" w:cs="黑体"/>
          <w:kern w:val="0"/>
          <w:sz w:val="44"/>
          <w:szCs w:val="44"/>
        </w:rPr>
      </w:pP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1. 动物诊疗机构的环境、物品消毒必须符合有关规范、标准和规定，采取有效措施，加强卫生消毒管理。</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2. 动物诊疗机构应当建立严格的消毒程序，对不同场所、器具采取相应的消毒措施，并做好记录。</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3．工作人员应当接受消毒技术培训、掌握消毒知识，按规定严格执行消毒制度。</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4. 医护人员进行诊疗操作前后应当采取洗手等清洁措施，必要时进行消毒。</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5．环境消毒如下：</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lastRenderedPageBreak/>
        <w:t xml:space="preserve">诊室：每日早晚消毒一次，夜间开紫外线消毒灯。诊台病例就诊处置结束后即刻消毒。 </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 xml:space="preserve">候诊室：在动物活动场地，包括便溺场地，保持每3小时拖地消毒一次，其他消毒方法同诊室。 </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手术室：手术室应该保持24小时无菌环境。每天除手术前后开紫外线灯消毒外，</w:t>
      </w:r>
      <w:proofErr w:type="gramStart"/>
      <w:r>
        <w:rPr>
          <w:rFonts w:ascii="华文楷体" w:eastAsia="华文楷体" w:hAnsi="华文楷体" w:cs="华文楷体" w:hint="eastAsia"/>
          <w:color w:val="000000"/>
          <w:kern w:val="0"/>
          <w:sz w:val="24"/>
          <w:szCs w:val="24"/>
        </w:rPr>
        <w:t>早晚对</w:t>
      </w:r>
      <w:proofErr w:type="gramEnd"/>
      <w:r>
        <w:rPr>
          <w:rFonts w:ascii="华文楷体" w:eastAsia="华文楷体" w:hAnsi="华文楷体" w:cs="华文楷体" w:hint="eastAsia"/>
          <w:color w:val="000000"/>
          <w:kern w:val="0"/>
          <w:sz w:val="24"/>
          <w:szCs w:val="24"/>
        </w:rPr>
        <w:t xml:space="preserve">手术室全方位彻底消毒。 </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人员：当班人员做到不随便触摸未确诊和已经确诊的动物，医师及医护人员在触摸来</w:t>
      </w:r>
      <w:proofErr w:type="gramStart"/>
      <w:r>
        <w:rPr>
          <w:rFonts w:ascii="华文楷体" w:eastAsia="华文楷体" w:hAnsi="华文楷体" w:cs="华文楷体" w:hint="eastAsia"/>
          <w:color w:val="000000"/>
          <w:kern w:val="0"/>
          <w:sz w:val="24"/>
          <w:szCs w:val="24"/>
        </w:rPr>
        <w:t>诊动物</w:t>
      </w:r>
      <w:proofErr w:type="gramEnd"/>
      <w:r>
        <w:rPr>
          <w:rFonts w:ascii="华文楷体" w:eastAsia="华文楷体" w:hAnsi="华文楷体" w:cs="华文楷体" w:hint="eastAsia"/>
          <w:color w:val="000000"/>
          <w:kern w:val="0"/>
          <w:sz w:val="24"/>
          <w:szCs w:val="24"/>
        </w:rPr>
        <w:t xml:space="preserve">后应当洗手消毒，避免再次接触其他动物引起的交叉感染。  </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6. 进入动物组织或无菌器官的医疗用品必须灭菌，应当“</w:t>
      </w:r>
      <w:proofErr w:type="gramStart"/>
      <w:r>
        <w:rPr>
          <w:rFonts w:ascii="华文楷体" w:eastAsia="华文楷体" w:hAnsi="华文楷体" w:cs="华文楷体" w:hint="eastAsia"/>
          <w:color w:val="000000"/>
          <w:kern w:val="0"/>
          <w:sz w:val="24"/>
          <w:szCs w:val="24"/>
        </w:rPr>
        <w:t>一</w:t>
      </w:r>
      <w:proofErr w:type="gramEnd"/>
      <w:r>
        <w:rPr>
          <w:rFonts w:ascii="华文楷体" w:eastAsia="华文楷体" w:hAnsi="华文楷体" w:cs="华文楷体" w:hint="eastAsia"/>
          <w:color w:val="000000"/>
          <w:kern w:val="0"/>
          <w:sz w:val="24"/>
          <w:szCs w:val="24"/>
        </w:rPr>
        <w:t>宠一用</w:t>
      </w:r>
      <w:proofErr w:type="gramStart"/>
      <w:r>
        <w:rPr>
          <w:rFonts w:ascii="华文楷体" w:eastAsia="华文楷体" w:hAnsi="华文楷体" w:cs="华文楷体" w:hint="eastAsia"/>
          <w:color w:val="000000"/>
          <w:kern w:val="0"/>
          <w:sz w:val="24"/>
          <w:szCs w:val="24"/>
        </w:rPr>
        <w:t>一</w:t>
      </w:r>
      <w:proofErr w:type="gramEnd"/>
      <w:r>
        <w:rPr>
          <w:rFonts w:ascii="华文楷体" w:eastAsia="华文楷体" w:hAnsi="华文楷体" w:cs="华文楷体" w:hint="eastAsia"/>
          <w:color w:val="000000"/>
          <w:kern w:val="0"/>
          <w:sz w:val="24"/>
          <w:szCs w:val="24"/>
        </w:rPr>
        <w:t>灭菌”。凡接触皮肤、粘膜的器械和用品必须达到消毒要求。</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7. 与动物直接接触的诊疗台等设施应当“</w:t>
      </w:r>
      <w:proofErr w:type="gramStart"/>
      <w:r>
        <w:rPr>
          <w:rFonts w:ascii="华文楷体" w:eastAsia="华文楷体" w:hAnsi="华文楷体" w:cs="华文楷体" w:hint="eastAsia"/>
          <w:color w:val="000000"/>
          <w:kern w:val="0"/>
          <w:sz w:val="24"/>
          <w:szCs w:val="24"/>
        </w:rPr>
        <w:t>一</w:t>
      </w:r>
      <w:proofErr w:type="gramEnd"/>
      <w:r>
        <w:rPr>
          <w:rFonts w:ascii="华文楷体" w:eastAsia="华文楷体" w:hAnsi="华文楷体" w:cs="华文楷体" w:hint="eastAsia"/>
          <w:color w:val="000000"/>
          <w:kern w:val="0"/>
          <w:sz w:val="24"/>
          <w:szCs w:val="24"/>
        </w:rPr>
        <w:t>宠一用</w:t>
      </w:r>
      <w:proofErr w:type="gramStart"/>
      <w:r>
        <w:rPr>
          <w:rFonts w:ascii="华文楷体" w:eastAsia="华文楷体" w:hAnsi="华文楷体" w:cs="华文楷体" w:hint="eastAsia"/>
          <w:color w:val="000000"/>
          <w:kern w:val="0"/>
          <w:sz w:val="24"/>
          <w:szCs w:val="24"/>
        </w:rPr>
        <w:t>一</w:t>
      </w:r>
      <w:proofErr w:type="gramEnd"/>
      <w:r>
        <w:rPr>
          <w:rFonts w:ascii="华文楷体" w:eastAsia="华文楷体" w:hAnsi="华文楷体" w:cs="华文楷体" w:hint="eastAsia"/>
          <w:color w:val="000000"/>
          <w:kern w:val="0"/>
          <w:sz w:val="24"/>
          <w:szCs w:val="24"/>
        </w:rPr>
        <w:t>消毒”，用过的卫生清洁用具及时清理、消毒。</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8. 无菌容器、辅料缸、持物钳等器械要定期消毒、灭菌，消毒液要定期更换，使用与未使用的物品要明确分开并有明显的标志。用过的医疗器械应先去污后，分类浸泡、清洗、漂洗、烘干，再进行消毒或灭菌。</w:t>
      </w:r>
    </w:p>
    <w:p w:rsidR="00546A1C" w:rsidRDefault="00A547D1">
      <w:pPr>
        <w:widowControl/>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lastRenderedPageBreak/>
        <w:t>9. 动物诊疗活动中产生的废弃物必须及时处置。使用后的一次性医疗用品、排放的污水、污物等应按有关规定及时进行无害化处理。</w:t>
      </w:r>
    </w:p>
    <w:p w:rsidR="00546A1C" w:rsidRDefault="00546A1C">
      <w:pPr>
        <w:rPr>
          <w:rFonts w:ascii="华文楷体" w:eastAsia="华文楷体" w:hAnsi="华文楷体" w:cs="华文楷体"/>
          <w:b/>
          <w:sz w:val="28"/>
          <w:szCs w:val="28"/>
        </w:rPr>
      </w:pPr>
    </w:p>
    <w:p w:rsidR="00546A1C" w:rsidRDefault="00546A1C">
      <w:pPr>
        <w:rPr>
          <w:rFonts w:ascii="华文楷体" w:eastAsia="华文楷体" w:hAnsi="华文楷体" w:cs="华文楷体"/>
          <w:b/>
          <w:sz w:val="28"/>
          <w:szCs w:val="28"/>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t>无害化处理制度</w:t>
      </w:r>
    </w:p>
    <w:p w:rsidR="00546A1C" w:rsidRDefault="00546A1C">
      <w:pPr>
        <w:spacing w:line="100" w:lineRule="exact"/>
        <w:ind w:firstLineChars="200" w:firstLine="560"/>
        <w:rPr>
          <w:rFonts w:ascii="宋体" w:eastAsia="宋体" w:hAnsi="宋体" w:cs="黑体"/>
          <w:sz w:val="28"/>
          <w:szCs w:val="28"/>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为防止动物疫病的发生和传播，规范病害动物、病害动物产品无害化处理工作，制定本制度：</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1. 配备无害化处理设施，对病害动物、动物产品进行无害化处理。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2. 无害化处理的方法和要求，按照国家有关规定执行。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3. 无害化处理结束后对病害产品污染的地方进行彻底消毒。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4. 动物排泄物、生产污水等须经污水处理设施进行无害化处理，达到生物安全标准和其它标准后方可排放，未经处理不得擅自排放。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 认真做好病害动物、动物产品无害化处理档案和记录，</w:t>
      </w:r>
      <w:r>
        <w:rPr>
          <w:rFonts w:ascii="华文楷体" w:eastAsia="华文楷体" w:hAnsi="华文楷体" w:cs="华文楷体" w:hint="eastAsia"/>
          <w:sz w:val="24"/>
          <w:szCs w:val="24"/>
        </w:rPr>
        <w:lastRenderedPageBreak/>
        <w:t>档案记录保存两年。</w:t>
      </w:r>
    </w:p>
    <w:p w:rsidR="00546A1C" w:rsidRDefault="00546A1C">
      <w:pPr>
        <w:spacing w:line="500" w:lineRule="exact"/>
        <w:jc w:val="center"/>
        <w:rPr>
          <w:b/>
          <w:sz w:val="24"/>
          <w:szCs w:val="24"/>
        </w:rPr>
      </w:pPr>
    </w:p>
    <w:p w:rsidR="00546A1C" w:rsidRDefault="00546A1C">
      <w:pPr>
        <w:spacing w:line="500" w:lineRule="exact"/>
        <w:jc w:val="center"/>
        <w:rPr>
          <w:b/>
          <w:sz w:val="24"/>
          <w:szCs w:val="24"/>
        </w:rPr>
      </w:pPr>
    </w:p>
    <w:p w:rsidR="00546A1C" w:rsidRDefault="00546A1C">
      <w:pPr>
        <w:spacing w:line="500" w:lineRule="exact"/>
        <w:jc w:val="center"/>
        <w:rPr>
          <w:b/>
          <w:sz w:val="24"/>
          <w:szCs w:val="24"/>
        </w:rPr>
      </w:pPr>
    </w:p>
    <w:p w:rsidR="00546A1C" w:rsidRDefault="00546A1C">
      <w:pPr>
        <w:rPr>
          <w:b/>
          <w:sz w:val="28"/>
          <w:szCs w:val="28"/>
        </w:rPr>
      </w:pPr>
    </w:p>
    <w:p w:rsidR="00546A1C" w:rsidRDefault="00A547D1">
      <w:pPr>
        <w:autoSpaceDE w:val="0"/>
        <w:autoSpaceDN w:val="0"/>
        <w:adjustRightInd w:val="0"/>
        <w:jc w:val="center"/>
        <w:rPr>
          <w:rFonts w:ascii="方正魏碑简体" w:eastAsia="方正魏碑简体" w:hAnsi="方正魏碑简体" w:cs="方正魏碑简体"/>
          <w:bCs/>
          <w:kern w:val="0"/>
          <w:sz w:val="32"/>
          <w:szCs w:val="32"/>
          <w:lang w:val="zh-CN"/>
        </w:rPr>
      </w:pPr>
      <w:r>
        <w:rPr>
          <w:rFonts w:ascii="方正魏碑简体" w:eastAsia="方正魏碑简体" w:hAnsi="方正魏碑简体" w:cs="方正魏碑简体" w:hint="eastAsia"/>
          <w:bCs/>
          <w:kern w:val="0"/>
          <w:sz w:val="32"/>
          <w:szCs w:val="32"/>
          <w:lang w:val="zh-CN"/>
        </w:rPr>
        <w:t>医疗废弃物管理制度</w:t>
      </w:r>
    </w:p>
    <w:p w:rsidR="00546A1C" w:rsidRDefault="00546A1C">
      <w:pPr>
        <w:autoSpaceDE w:val="0"/>
        <w:autoSpaceDN w:val="0"/>
        <w:adjustRightInd w:val="0"/>
        <w:spacing w:line="100" w:lineRule="exact"/>
        <w:ind w:firstLineChars="150" w:firstLine="450"/>
        <w:jc w:val="left"/>
        <w:rPr>
          <w:rFonts w:ascii="宋体" w:eastAsia="宋体" w:hAnsi="宋体" w:cs="宋体"/>
          <w:kern w:val="0"/>
          <w:sz w:val="30"/>
          <w:szCs w:val="30"/>
          <w:lang w:val="zh-CN"/>
        </w:rPr>
      </w:pPr>
    </w:p>
    <w:p w:rsidR="00546A1C" w:rsidRDefault="00A547D1">
      <w:pPr>
        <w:autoSpaceDE w:val="0"/>
        <w:autoSpaceDN w:val="0"/>
        <w:adjustRightInd w:val="0"/>
        <w:spacing w:line="500" w:lineRule="exact"/>
        <w:ind w:firstLineChars="150" w:firstLine="360"/>
        <w:jc w:val="left"/>
        <w:rPr>
          <w:rFonts w:ascii="华文楷体" w:eastAsia="华文楷体" w:hAnsi="华文楷体" w:cs="华文楷体"/>
          <w:kern w:val="0"/>
          <w:sz w:val="24"/>
          <w:szCs w:val="24"/>
          <w:lang w:val="zh-CN"/>
        </w:rPr>
      </w:pPr>
      <w:r>
        <w:rPr>
          <w:rFonts w:ascii="华文楷体" w:eastAsia="华文楷体" w:hAnsi="华文楷体" w:cs="华文楷体" w:hint="eastAsia"/>
          <w:kern w:val="0"/>
          <w:sz w:val="24"/>
          <w:szCs w:val="24"/>
          <w:lang w:val="zh-CN"/>
        </w:rPr>
        <w:t>1.医疗废弃物是在医疗、预防、保健以及其他活动中产生的具有直接或间接感染性、毒性以及其他危害性的废物。</w:t>
      </w:r>
    </w:p>
    <w:p w:rsidR="00546A1C" w:rsidRDefault="00A547D1">
      <w:pPr>
        <w:autoSpaceDE w:val="0"/>
        <w:autoSpaceDN w:val="0"/>
        <w:adjustRightInd w:val="0"/>
        <w:spacing w:line="500" w:lineRule="exact"/>
        <w:ind w:firstLineChars="150" w:firstLine="360"/>
        <w:jc w:val="left"/>
        <w:rPr>
          <w:rFonts w:ascii="华文楷体" w:eastAsia="华文楷体" w:hAnsi="华文楷体" w:cs="华文楷体"/>
          <w:kern w:val="0"/>
          <w:sz w:val="24"/>
          <w:szCs w:val="24"/>
          <w:lang w:val="zh-CN"/>
        </w:rPr>
      </w:pPr>
      <w:r>
        <w:rPr>
          <w:rFonts w:ascii="华文楷体" w:eastAsia="华文楷体" w:hAnsi="华文楷体" w:cs="华文楷体" w:hint="eastAsia"/>
          <w:kern w:val="0"/>
          <w:sz w:val="24"/>
          <w:szCs w:val="24"/>
          <w:lang w:val="zh-CN"/>
        </w:rPr>
        <w:t>2.建立医疗废物管理情况登记表。登记核对来源、种类、重量、交接时间以及经办人签名等项目。登记资料至少保存三年。</w:t>
      </w:r>
    </w:p>
    <w:p w:rsidR="00546A1C" w:rsidRDefault="00A547D1">
      <w:pPr>
        <w:autoSpaceDE w:val="0"/>
        <w:autoSpaceDN w:val="0"/>
        <w:adjustRightInd w:val="0"/>
        <w:spacing w:line="500" w:lineRule="exact"/>
        <w:ind w:firstLineChars="200" w:firstLine="480"/>
        <w:jc w:val="left"/>
        <w:rPr>
          <w:rFonts w:ascii="华文楷体" w:eastAsia="华文楷体" w:hAnsi="华文楷体" w:cs="华文楷体"/>
          <w:kern w:val="0"/>
          <w:sz w:val="24"/>
          <w:szCs w:val="24"/>
          <w:lang w:val="zh-CN"/>
        </w:rPr>
      </w:pPr>
      <w:r>
        <w:rPr>
          <w:rFonts w:ascii="华文楷体" w:eastAsia="华文楷体" w:hAnsi="华文楷体" w:cs="华文楷体" w:hint="eastAsia"/>
          <w:kern w:val="0"/>
          <w:sz w:val="24"/>
          <w:szCs w:val="24"/>
          <w:lang w:val="zh-CN"/>
        </w:rPr>
        <w:t>4.医疗废物收集、贮存和运送的专用工具、容器要防渗漏、防遗撒、防鼠、防蚊蝇、防蟑螂、防盗以及预防儿童接触等。</w:t>
      </w:r>
    </w:p>
    <w:p w:rsidR="00546A1C" w:rsidRDefault="00A547D1">
      <w:pPr>
        <w:autoSpaceDE w:val="0"/>
        <w:autoSpaceDN w:val="0"/>
        <w:adjustRightInd w:val="0"/>
        <w:spacing w:line="500" w:lineRule="exact"/>
        <w:ind w:firstLineChars="200" w:firstLine="480"/>
        <w:jc w:val="left"/>
        <w:rPr>
          <w:rFonts w:ascii="华文楷体" w:eastAsia="华文楷体" w:hAnsi="华文楷体" w:cs="华文楷体"/>
          <w:kern w:val="0"/>
          <w:sz w:val="24"/>
          <w:szCs w:val="24"/>
          <w:lang w:val="zh-CN"/>
        </w:rPr>
      </w:pPr>
      <w:r>
        <w:rPr>
          <w:rFonts w:ascii="华文楷体" w:eastAsia="华文楷体" w:hAnsi="华文楷体" w:cs="华文楷体" w:hint="eastAsia"/>
          <w:kern w:val="0"/>
          <w:sz w:val="24"/>
          <w:szCs w:val="24"/>
          <w:lang w:val="zh-CN"/>
        </w:rPr>
        <w:t>5.产生的污水、传染病或疑似传染病病畜及其排泄物，应当按照国家规定严格消毒；达到国家规定的排放标准后，方可排入污水处理系统。实验室的废物</w:t>
      </w:r>
      <w:proofErr w:type="gramStart"/>
      <w:r>
        <w:rPr>
          <w:rFonts w:ascii="华文楷体" w:eastAsia="华文楷体" w:hAnsi="华文楷体" w:cs="华文楷体" w:hint="eastAsia"/>
          <w:kern w:val="0"/>
          <w:sz w:val="24"/>
          <w:szCs w:val="24"/>
          <w:lang w:val="zh-CN"/>
        </w:rPr>
        <w:t>处置按</w:t>
      </w:r>
      <w:proofErr w:type="gramEnd"/>
      <w:r>
        <w:rPr>
          <w:rFonts w:ascii="华文楷体" w:eastAsia="华文楷体" w:hAnsi="华文楷体" w:cs="华文楷体" w:hint="eastAsia"/>
          <w:kern w:val="0"/>
          <w:sz w:val="24"/>
          <w:szCs w:val="24"/>
          <w:lang w:val="zh-CN"/>
        </w:rPr>
        <w:t>《实验室废物</w:t>
      </w:r>
      <w:r>
        <w:rPr>
          <w:rFonts w:ascii="华文楷体" w:eastAsia="华文楷体" w:hAnsi="华文楷体" w:cs="华文楷体" w:hint="eastAsia"/>
          <w:kern w:val="0"/>
          <w:sz w:val="24"/>
          <w:szCs w:val="24"/>
          <w:lang w:val="zh-CN"/>
        </w:rPr>
        <w:lastRenderedPageBreak/>
        <w:t>处理操作规程》执行。</w:t>
      </w:r>
    </w:p>
    <w:p w:rsidR="00546A1C" w:rsidRDefault="00A547D1">
      <w:pPr>
        <w:autoSpaceDE w:val="0"/>
        <w:autoSpaceDN w:val="0"/>
        <w:adjustRightInd w:val="0"/>
        <w:spacing w:line="500" w:lineRule="exact"/>
        <w:ind w:firstLineChars="200" w:firstLine="480"/>
        <w:jc w:val="left"/>
        <w:rPr>
          <w:rFonts w:ascii="华文楷体" w:eastAsia="华文楷体" w:hAnsi="华文楷体" w:cs="华文楷体"/>
          <w:b/>
          <w:sz w:val="24"/>
          <w:szCs w:val="24"/>
        </w:rPr>
      </w:pPr>
      <w:r>
        <w:rPr>
          <w:rFonts w:ascii="华文楷体" w:eastAsia="华文楷体" w:hAnsi="华文楷体" w:cs="华文楷体" w:hint="eastAsia"/>
          <w:kern w:val="0"/>
          <w:sz w:val="24"/>
          <w:szCs w:val="24"/>
          <w:lang w:val="zh-CN"/>
        </w:rPr>
        <w:t>6.医疗废弃物由学校专人收集，运送到医疗废物处置单位（锦州市绿源废弃物处置有限公司）统一处理。</w:t>
      </w:r>
    </w:p>
    <w:p w:rsidR="00546A1C" w:rsidRDefault="00546A1C">
      <w:pPr>
        <w:autoSpaceDE w:val="0"/>
        <w:autoSpaceDN w:val="0"/>
        <w:adjustRightInd w:val="0"/>
        <w:spacing w:line="500" w:lineRule="exact"/>
        <w:jc w:val="center"/>
        <w:rPr>
          <w:rFonts w:ascii="黑体" w:eastAsia="黑体" w:hAnsi="宋体" w:cs="宋体"/>
          <w:bCs/>
          <w:kern w:val="0"/>
          <w:sz w:val="24"/>
          <w:szCs w:val="24"/>
          <w:lang w:val="zh-CN"/>
        </w:rPr>
      </w:pPr>
    </w:p>
    <w:p w:rsidR="00546A1C" w:rsidRDefault="00546A1C">
      <w:pPr>
        <w:autoSpaceDE w:val="0"/>
        <w:autoSpaceDN w:val="0"/>
        <w:adjustRightInd w:val="0"/>
        <w:spacing w:line="500" w:lineRule="exact"/>
        <w:jc w:val="center"/>
        <w:rPr>
          <w:rFonts w:ascii="黑体" w:eastAsia="黑体" w:hAnsi="宋体" w:cs="宋体"/>
          <w:bCs/>
          <w:kern w:val="0"/>
          <w:sz w:val="24"/>
          <w:szCs w:val="24"/>
          <w:lang w:val="zh-CN"/>
        </w:rPr>
      </w:pPr>
    </w:p>
    <w:p w:rsidR="00546A1C" w:rsidRDefault="00546A1C">
      <w:pPr>
        <w:autoSpaceDE w:val="0"/>
        <w:autoSpaceDN w:val="0"/>
        <w:adjustRightInd w:val="0"/>
        <w:spacing w:line="500" w:lineRule="exact"/>
        <w:jc w:val="center"/>
        <w:rPr>
          <w:rFonts w:ascii="黑体" w:eastAsia="黑体" w:hAnsi="宋体" w:cs="宋体"/>
          <w:bCs/>
          <w:kern w:val="0"/>
          <w:sz w:val="24"/>
          <w:szCs w:val="24"/>
          <w:lang w:val="zh-CN"/>
        </w:rPr>
      </w:pPr>
    </w:p>
    <w:p w:rsidR="00546A1C" w:rsidRDefault="00A547D1">
      <w:pPr>
        <w:autoSpaceDE w:val="0"/>
        <w:autoSpaceDN w:val="0"/>
        <w:adjustRightInd w:val="0"/>
        <w:jc w:val="center"/>
        <w:rPr>
          <w:rFonts w:ascii="方正魏碑简体" w:eastAsia="方正魏碑简体" w:hAnsi="方正魏碑简体" w:cs="方正魏碑简体"/>
          <w:bCs/>
          <w:kern w:val="0"/>
          <w:sz w:val="40"/>
          <w:szCs w:val="40"/>
          <w:lang w:val="zh-CN"/>
        </w:rPr>
      </w:pPr>
      <w:r>
        <w:rPr>
          <w:rFonts w:ascii="方正魏碑简体" w:eastAsia="方正魏碑简体" w:hAnsi="方正魏碑简体" w:cs="方正魏碑简体" w:hint="eastAsia"/>
          <w:bCs/>
          <w:kern w:val="0"/>
          <w:sz w:val="32"/>
          <w:szCs w:val="32"/>
          <w:lang w:val="zh-CN"/>
        </w:rPr>
        <w:t>动物疫情报告制度</w:t>
      </w:r>
    </w:p>
    <w:p w:rsidR="00546A1C" w:rsidRDefault="00546A1C">
      <w:pPr>
        <w:autoSpaceDE w:val="0"/>
        <w:autoSpaceDN w:val="0"/>
        <w:adjustRightInd w:val="0"/>
        <w:spacing w:line="100" w:lineRule="exact"/>
        <w:ind w:firstLineChars="200" w:firstLine="560"/>
        <w:jc w:val="left"/>
        <w:rPr>
          <w:rFonts w:asciiTheme="minorEastAsia" w:hAnsiTheme="minorEastAsia"/>
          <w:kern w:val="0"/>
          <w:sz w:val="28"/>
          <w:szCs w:val="28"/>
          <w:lang w:val="zh-CN"/>
        </w:rPr>
      </w:pPr>
    </w:p>
    <w:p w:rsidR="00546A1C" w:rsidRDefault="00A547D1">
      <w:pPr>
        <w:autoSpaceDE w:val="0"/>
        <w:autoSpaceDN w:val="0"/>
        <w:adjustRightInd w:val="0"/>
        <w:spacing w:line="500" w:lineRule="exact"/>
        <w:ind w:firstLineChars="200" w:firstLine="480"/>
        <w:jc w:val="left"/>
        <w:rPr>
          <w:rFonts w:ascii="华文楷体" w:eastAsia="华文楷体" w:hAnsi="华文楷体" w:cs="华文楷体"/>
          <w:kern w:val="0"/>
          <w:sz w:val="24"/>
          <w:szCs w:val="24"/>
          <w:lang w:val="zh-CN"/>
        </w:rPr>
      </w:pPr>
      <w:r>
        <w:rPr>
          <w:rFonts w:ascii="华文楷体" w:eastAsia="华文楷体" w:hAnsi="华文楷体" w:cs="华文楷体" w:hint="eastAsia"/>
          <w:kern w:val="0"/>
          <w:sz w:val="24"/>
          <w:szCs w:val="24"/>
          <w:lang w:val="zh-CN"/>
        </w:rPr>
        <w:t>1.严格遵守《中华人民共和国动物防疫法》、《重大动物疫情应急条例》、《动物疫情报告管理办法》等法律法规，发现动物疫病或疑似动物疫病的，按规定程序上报。</w:t>
      </w:r>
    </w:p>
    <w:p w:rsidR="00546A1C" w:rsidRDefault="00A547D1">
      <w:pPr>
        <w:autoSpaceDE w:val="0"/>
        <w:autoSpaceDN w:val="0"/>
        <w:adjustRightInd w:val="0"/>
        <w:spacing w:line="500" w:lineRule="exact"/>
        <w:ind w:firstLineChars="200" w:firstLine="480"/>
        <w:jc w:val="left"/>
        <w:rPr>
          <w:rFonts w:ascii="华文楷体" w:eastAsia="华文楷体" w:hAnsi="华文楷体" w:cs="华文楷体"/>
          <w:kern w:val="0"/>
          <w:sz w:val="24"/>
          <w:szCs w:val="24"/>
          <w:lang w:val="zh-CN"/>
        </w:rPr>
      </w:pPr>
      <w:r>
        <w:rPr>
          <w:rFonts w:ascii="华文楷体" w:eastAsia="华文楷体" w:hAnsi="华文楷体" w:cs="华文楷体" w:hint="eastAsia"/>
          <w:kern w:val="0"/>
          <w:sz w:val="24"/>
          <w:szCs w:val="24"/>
          <w:lang w:val="zh-CN"/>
        </w:rPr>
        <w:t>2.单位责任人负责本单位动物疫情报告管理工作，建立健全疫情管理制度和疫情档案。</w:t>
      </w:r>
    </w:p>
    <w:p w:rsidR="00546A1C" w:rsidRDefault="00A547D1">
      <w:pPr>
        <w:autoSpaceDE w:val="0"/>
        <w:autoSpaceDN w:val="0"/>
        <w:adjustRightInd w:val="0"/>
        <w:spacing w:line="500" w:lineRule="exact"/>
        <w:ind w:firstLineChars="200" w:firstLine="480"/>
        <w:jc w:val="left"/>
        <w:rPr>
          <w:rFonts w:ascii="华文楷体" w:eastAsia="华文楷体" w:hAnsi="华文楷体" w:cs="华文楷体"/>
          <w:kern w:val="0"/>
          <w:sz w:val="24"/>
          <w:szCs w:val="24"/>
          <w:lang w:val="zh-CN"/>
        </w:rPr>
      </w:pPr>
      <w:r>
        <w:rPr>
          <w:rFonts w:ascii="华文楷体" w:eastAsia="华文楷体" w:hAnsi="华文楷体" w:cs="华文楷体" w:hint="eastAsia"/>
          <w:kern w:val="0"/>
          <w:sz w:val="24"/>
          <w:szCs w:val="24"/>
          <w:lang w:val="zh-CN"/>
        </w:rPr>
        <w:t xml:space="preserve">3.设有传染病疫情登记簿，并设有传染病报告卡，传染病报告卡保留三年。  </w:t>
      </w:r>
    </w:p>
    <w:p w:rsidR="00546A1C" w:rsidRDefault="00A547D1">
      <w:pPr>
        <w:autoSpaceDE w:val="0"/>
        <w:autoSpaceDN w:val="0"/>
        <w:adjustRightInd w:val="0"/>
        <w:spacing w:line="500" w:lineRule="exact"/>
        <w:ind w:firstLineChars="200" w:firstLine="480"/>
        <w:jc w:val="left"/>
        <w:rPr>
          <w:rFonts w:ascii="华文楷体" w:eastAsia="华文楷体" w:hAnsi="华文楷体" w:cs="华文楷体"/>
          <w:kern w:val="0"/>
          <w:sz w:val="24"/>
          <w:szCs w:val="24"/>
          <w:lang w:val="zh-CN"/>
        </w:rPr>
      </w:pPr>
      <w:r>
        <w:rPr>
          <w:rFonts w:ascii="华文楷体" w:eastAsia="华文楷体" w:hAnsi="华文楷体" w:cs="华文楷体" w:hint="eastAsia"/>
          <w:kern w:val="0"/>
          <w:sz w:val="24"/>
          <w:szCs w:val="24"/>
          <w:lang w:val="zh-CN"/>
        </w:rPr>
        <w:t xml:space="preserve">4.配备专门人员，负责疫情信息记录和报告，定期向辖区动物防疫监督机构报告疫情情况。  </w:t>
      </w:r>
    </w:p>
    <w:p w:rsidR="00546A1C" w:rsidRDefault="00A547D1">
      <w:pPr>
        <w:autoSpaceDE w:val="0"/>
        <w:autoSpaceDN w:val="0"/>
        <w:adjustRightInd w:val="0"/>
        <w:spacing w:line="500" w:lineRule="exact"/>
        <w:ind w:firstLineChars="200" w:firstLine="480"/>
        <w:jc w:val="left"/>
        <w:rPr>
          <w:rFonts w:ascii="华文楷体" w:eastAsia="华文楷体" w:hAnsi="华文楷体" w:cs="华文楷体"/>
          <w:kern w:val="0"/>
          <w:sz w:val="24"/>
          <w:szCs w:val="24"/>
        </w:rPr>
      </w:pPr>
      <w:r>
        <w:rPr>
          <w:rFonts w:ascii="华文楷体" w:eastAsia="华文楷体" w:hAnsi="华文楷体" w:cs="华文楷体" w:hint="eastAsia"/>
          <w:kern w:val="0"/>
          <w:sz w:val="24"/>
          <w:szCs w:val="24"/>
          <w:lang w:val="zh-CN"/>
        </w:rPr>
        <w:t>5.发现动物疫病或疑似动物疫病时，及时向</w:t>
      </w:r>
      <w:r>
        <w:rPr>
          <w:rFonts w:ascii="华文楷体" w:eastAsia="华文楷体" w:hAnsi="华文楷体" w:cs="华文楷体" w:hint="eastAsia"/>
          <w:kern w:val="0"/>
          <w:sz w:val="24"/>
          <w:szCs w:val="24"/>
        </w:rPr>
        <w:t>当地兽医主管部门、动物卫生监督机构或者动物疫病预防控制机构报告，</w:t>
      </w:r>
      <w:r>
        <w:rPr>
          <w:rFonts w:ascii="华文楷体" w:eastAsia="华文楷体" w:hAnsi="华文楷体" w:cs="华文楷体" w:hint="eastAsia"/>
          <w:kern w:val="0"/>
          <w:sz w:val="24"/>
          <w:szCs w:val="24"/>
        </w:rPr>
        <w:lastRenderedPageBreak/>
        <w:t>并采取隔离等控制措施，防止动物疫情扩散。</w:t>
      </w:r>
    </w:p>
    <w:p w:rsidR="00546A1C" w:rsidRDefault="00A547D1">
      <w:pPr>
        <w:autoSpaceDE w:val="0"/>
        <w:autoSpaceDN w:val="0"/>
        <w:adjustRightInd w:val="0"/>
        <w:spacing w:line="500" w:lineRule="exact"/>
        <w:ind w:firstLineChars="200" w:firstLine="480"/>
        <w:jc w:val="left"/>
        <w:rPr>
          <w:rFonts w:ascii="华文楷体" w:eastAsia="华文楷体" w:hAnsi="华文楷体" w:cs="华文楷体"/>
          <w:bCs/>
          <w:kern w:val="0"/>
          <w:sz w:val="24"/>
          <w:szCs w:val="24"/>
        </w:rPr>
      </w:pPr>
      <w:r>
        <w:rPr>
          <w:rFonts w:ascii="华文楷体" w:eastAsia="华文楷体" w:hAnsi="华文楷体" w:cs="华文楷体" w:hint="eastAsia"/>
          <w:kern w:val="0"/>
          <w:sz w:val="24"/>
          <w:szCs w:val="24"/>
          <w:lang w:val="zh-CN"/>
        </w:rPr>
        <w:t>6.各类疫情报表要认真填写，不得瞒报、谎报、迟报、漏报或阻碍他人报告动物疫情。</w:t>
      </w:r>
    </w:p>
    <w:p w:rsidR="00546A1C" w:rsidRDefault="00546A1C">
      <w:pPr>
        <w:widowControl/>
        <w:wordWrap w:val="0"/>
        <w:ind w:firstLine="482"/>
        <w:jc w:val="center"/>
        <w:rPr>
          <w:rFonts w:ascii="方正魏碑简体" w:eastAsia="方正魏碑简体" w:hAnsi="方正魏碑简体" w:cs="方正魏碑简体"/>
          <w:bCs/>
          <w:kern w:val="0"/>
          <w:sz w:val="40"/>
          <w:szCs w:val="40"/>
        </w:rPr>
      </w:pPr>
    </w:p>
    <w:p w:rsidR="00546A1C" w:rsidRDefault="00546A1C">
      <w:pPr>
        <w:widowControl/>
        <w:wordWrap w:val="0"/>
        <w:ind w:firstLine="482"/>
        <w:jc w:val="center"/>
        <w:rPr>
          <w:rFonts w:ascii="方正魏碑简体" w:eastAsia="方正魏碑简体" w:hAnsi="方正魏碑简体" w:cs="方正魏碑简体"/>
          <w:bCs/>
          <w:kern w:val="0"/>
          <w:sz w:val="40"/>
          <w:szCs w:val="40"/>
        </w:rPr>
      </w:pPr>
    </w:p>
    <w:p w:rsidR="00546A1C" w:rsidRDefault="00A547D1">
      <w:pPr>
        <w:widowControl/>
        <w:wordWrap w:val="0"/>
        <w:ind w:firstLine="482"/>
        <w:jc w:val="center"/>
        <w:rPr>
          <w:rFonts w:ascii="方正魏碑简体" w:eastAsia="方正魏碑简体" w:hAnsi="方正魏碑简体" w:cs="方正魏碑简体"/>
          <w:bCs/>
          <w:kern w:val="0"/>
          <w:sz w:val="32"/>
          <w:szCs w:val="32"/>
        </w:rPr>
      </w:pPr>
      <w:r>
        <w:rPr>
          <w:rFonts w:ascii="方正魏碑简体" w:eastAsia="方正魏碑简体" w:hAnsi="方正魏碑简体" w:cs="方正魏碑简体" w:hint="eastAsia"/>
          <w:bCs/>
          <w:kern w:val="0"/>
          <w:sz w:val="32"/>
          <w:szCs w:val="32"/>
        </w:rPr>
        <w:t>重大动物疫情报告制度</w:t>
      </w:r>
    </w:p>
    <w:p w:rsidR="00546A1C" w:rsidRDefault="00546A1C">
      <w:pPr>
        <w:widowControl/>
        <w:wordWrap w:val="0"/>
        <w:spacing w:line="100" w:lineRule="exact"/>
        <w:ind w:firstLine="482"/>
        <w:jc w:val="left"/>
        <w:rPr>
          <w:rFonts w:asciiTheme="minorEastAsia" w:hAnsiTheme="minorEastAsia" w:cs="黑体"/>
          <w:color w:val="000000"/>
          <w:kern w:val="0"/>
          <w:sz w:val="28"/>
          <w:szCs w:val="28"/>
        </w:rPr>
      </w:pPr>
    </w:p>
    <w:p w:rsidR="00546A1C" w:rsidRDefault="00A547D1">
      <w:pPr>
        <w:widowControl/>
        <w:wordWrap w:val="0"/>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1. 动物诊疗机构应明确专人负责重大动物疫情报告工作，从业人员应根据国家规定自觉履行重大动物疫情报告的义务，维护公共卫生安全。</w:t>
      </w:r>
    </w:p>
    <w:p w:rsidR="00546A1C" w:rsidRDefault="00A547D1">
      <w:pPr>
        <w:widowControl/>
        <w:wordWrap w:val="0"/>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2. 动物诊疗机构应加强重大动物疫情报告知识的宣传、教育与普及等工作，配合做重大动物疫情的流行病学调查工作。</w:t>
      </w:r>
    </w:p>
    <w:p w:rsidR="00546A1C" w:rsidRDefault="00A547D1">
      <w:pPr>
        <w:widowControl/>
        <w:wordWrap w:val="0"/>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3. 发现动物患有或者疑似患有国家规定的重大动物疫病应做好记录并及时报告，不得擅自进行治疗和处置，防止动物疫情扩散。</w:t>
      </w:r>
    </w:p>
    <w:p w:rsidR="00546A1C" w:rsidRDefault="00A547D1">
      <w:pPr>
        <w:widowControl/>
        <w:wordWrap w:val="0"/>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lastRenderedPageBreak/>
        <w:t>4. 重大动物疫情报告的受理机关为当地兽医主管部门、动物卫生监督机构或者动物疫病预防控制机构。</w:t>
      </w:r>
    </w:p>
    <w:p w:rsidR="00546A1C" w:rsidRDefault="00A547D1">
      <w:pPr>
        <w:widowControl/>
        <w:wordWrap w:val="0"/>
        <w:spacing w:line="500" w:lineRule="exact"/>
        <w:ind w:firstLine="482"/>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5. 动物诊疗机构的执业兽医应当按照当地政府或者兽医主管部门的要求，参加预防、控制和扑灭重大动物疫病等公益活动。</w:t>
      </w:r>
    </w:p>
    <w:p w:rsidR="00546A1C" w:rsidRDefault="00546A1C">
      <w:pPr>
        <w:widowControl/>
        <w:wordWrap w:val="0"/>
        <w:spacing w:line="500" w:lineRule="exact"/>
        <w:ind w:firstLine="482"/>
        <w:jc w:val="left"/>
        <w:rPr>
          <w:rFonts w:ascii="华文楷体" w:eastAsia="华文楷体" w:hAnsi="华文楷体" w:cs="华文楷体"/>
          <w:color w:val="000000"/>
          <w:kern w:val="0"/>
          <w:sz w:val="24"/>
          <w:szCs w:val="24"/>
        </w:rPr>
      </w:pPr>
    </w:p>
    <w:p w:rsidR="00546A1C" w:rsidRDefault="00546A1C">
      <w:pPr>
        <w:jc w:val="center"/>
        <w:rPr>
          <w:rFonts w:ascii="方正魏碑简体" w:eastAsia="方正魏碑简体" w:hAnsi="方正魏碑简体" w:cs="方正魏碑简体"/>
          <w:sz w:val="40"/>
          <w:szCs w:val="40"/>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t>服务制度</w:t>
      </w:r>
    </w:p>
    <w:p w:rsidR="00546A1C" w:rsidRDefault="00546A1C">
      <w:pPr>
        <w:spacing w:line="100" w:lineRule="exact"/>
        <w:jc w:val="center"/>
        <w:rPr>
          <w:rFonts w:ascii="黑体" w:eastAsia="黑体" w:hAnsi="黑体" w:cs="黑体"/>
          <w:b/>
          <w:bCs/>
          <w:sz w:val="44"/>
          <w:szCs w:val="44"/>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 热情服务顾客，及时</w:t>
      </w:r>
      <w:proofErr w:type="gramStart"/>
      <w:r>
        <w:rPr>
          <w:rFonts w:ascii="华文楷体" w:eastAsia="华文楷体" w:hAnsi="华文楷体" w:cs="华文楷体" w:hint="eastAsia"/>
          <w:sz w:val="24"/>
          <w:szCs w:val="24"/>
        </w:rPr>
        <w:t>对患畜进行</w:t>
      </w:r>
      <w:proofErr w:type="gramEnd"/>
      <w:r>
        <w:rPr>
          <w:rFonts w:ascii="华文楷体" w:eastAsia="华文楷体" w:hAnsi="华文楷体" w:cs="华文楷体" w:hint="eastAsia"/>
          <w:sz w:val="24"/>
          <w:szCs w:val="24"/>
        </w:rPr>
        <w:t>检查、诊断、记录病历、书写处方和治疗，并严格检查执行情况，严防差错事故的发生。</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2. 上班着工作服，注重形象，保持整洁。</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3. 详细</w:t>
      </w:r>
      <w:proofErr w:type="gramStart"/>
      <w:r>
        <w:rPr>
          <w:rFonts w:ascii="华文楷体" w:eastAsia="华文楷体" w:hAnsi="华文楷体" w:cs="华文楷体" w:hint="eastAsia"/>
          <w:sz w:val="24"/>
          <w:szCs w:val="24"/>
        </w:rPr>
        <w:t>了解患畜的</w:t>
      </w:r>
      <w:proofErr w:type="gramEnd"/>
      <w:r>
        <w:rPr>
          <w:rFonts w:ascii="华文楷体" w:eastAsia="华文楷体" w:hAnsi="华文楷体" w:cs="华文楷体" w:hint="eastAsia"/>
          <w:sz w:val="24"/>
          <w:szCs w:val="24"/>
        </w:rPr>
        <w:t>病史情况及生活情况，准确、快速完成检查、诊断、处方书写和治疗工作，</w:t>
      </w:r>
      <w:proofErr w:type="gramStart"/>
      <w:r>
        <w:rPr>
          <w:rFonts w:ascii="华文楷体" w:eastAsia="华文楷体" w:hAnsi="华文楷体" w:cs="华文楷体" w:hint="eastAsia"/>
          <w:sz w:val="24"/>
          <w:szCs w:val="24"/>
        </w:rPr>
        <w:t>建立患畜档案</w:t>
      </w:r>
      <w:proofErr w:type="gramEnd"/>
      <w:r>
        <w:rPr>
          <w:rFonts w:ascii="华文楷体" w:eastAsia="华文楷体" w:hAnsi="华文楷体" w:cs="华文楷体" w:hint="eastAsia"/>
          <w:sz w:val="24"/>
          <w:szCs w:val="24"/>
        </w:rPr>
        <w:t>，做好畜主的思想工作。</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4. 医务人员要认真仔细的解答顾客提问，不得吃零食、吸烟与客户进行交流。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 xml:space="preserve">5. </w:t>
      </w:r>
      <w:proofErr w:type="gramStart"/>
      <w:r>
        <w:rPr>
          <w:rFonts w:ascii="华文楷体" w:eastAsia="华文楷体" w:hAnsi="华文楷体" w:cs="华文楷体" w:hint="eastAsia"/>
          <w:sz w:val="24"/>
          <w:szCs w:val="24"/>
        </w:rPr>
        <w:t>对患畜进行</w:t>
      </w:r>
      <w:proofErr w:type="gramEnd"/>
      <w:r>
        <w:rPr>
          <w:rFonts w:ascii="华文楷体" w:eastAsia="华文楷体" w:hAnsi="华文楷体" w:cs="华文楷体" w:hint="eastAsia"/>
          <w:sz w:val="24"/>
          <w:szCs w:val="24"/>
        </w:rPr>
        <w:t xml:space="preserve">细致检查、科学诊断、规范处方书写，合理用药，医务人员必须认真、严格、正确地执行处方。  </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6. 治疗过程中精心护理，随时关注患病动物输液渗漏、药物过敏等情况，及时</w:t>
      </w:r>
      <w:proofErr w:type="gramStart"/>
      <w:r>
        <w:rPr>
          <w:rFonts w:ascii="华文楷体" w:eastAsia="华文楷体" w:hAnsi="华文楷体" w:cs="华文楷体" w:hint="eastAsia"/>
          <w:sz w:val="24"/>
          <w:szCs w:val="24"/>
        </w:rPr>
        <w:t>作出</w:t>
      </w:r>
      <w:proofErr w:type="gramEnd"/>
      <w:r>
        <w:rPr>
          <w:rFonts w:ascii="华文楷体" w:eastAsia="华文楷体" w:hAnsi="华文楷体" w:cs="华文楷体" w:hint="eastAsia"/>
          <w:sz w:val="24"/>
          <w:szCs w:val="24"/>
        </w:rPr>
        <w:t>处理。</w:t>
      </w:r>
    </w:p>
    <w:p w:rsidR="00546A1C" w:rsidRDefault="00A547D1">
      <w:pPr>
        <w:spacing w:line="500" w:lineRule="exact"/>
        <w:ind w:firstLineChars="200" w:firstLine="480"/>
        <w:rPr>
          <w:rFonts w:ascii="华文楷体" w:eastAsia="华文楷体" w:hAnsi="华文楷体" w:cs="华文楷体"/>
          <w:b/>
          <w:sz w:val="24"/>
          <w:szCs w:val="24"/>
        </w:rPr>
      </w:pPr>
      <w:r>
        <w:rPr>
          <w:rFonts w:ascii="华文楷体" w:eastAsia="华文楷体" w:hAnsi="华文楷体" w:cs="华文楷体" w:hint="eastAsia"/>
          <w:sz w:val="24"/>
          <w:szCs w:val="24"/>
        </w:rPr>
        <w:t>7. 医务人员在检查、治疗和手术完毕后必须对诊断台、输液台、手术室、手术器械及受污染的区域进行严格消毒。</w:t>
      </w:r>
    </w:p>
    <w:p w:rsidR="00546A1C" w:rsidRDefault="00546A1C">
      <w:pPr>
        <w:jc w:val="center"/>
        <w:rPr>
          <w:rFonts w:ascii="方正魏碑简体" w:eastAsia="方正魏碑简体" w:hAnsi="方正魏碑简体" w:cs="方正魏碑简体"/>
          <w:sz w:val="40"/>
          <w:szCs w:val="40"/>
        </w:rPr>
      </w:pPr>
    </w:p>
    <w:p w:rsidR="00546A1C" w:rsidRDefault="00A547D1">
      <w:pPr>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t>公示制度</w:t>
      </w:r>
    </w:p>
    <w:p w:rsidR="00546A1C" w:rsidRDefault="00546A1C">
      <w:pPr>
        <w:spacing w:line="100" w:lineRule="exact"/>
        <w:jc w:val="center"/>
        <w:rPr>
          <w:rFonts w:ascii="黑体" w:eastAsia="黑体" w:hAnsi="黑体" w:cs="黑体"/>
          <w:sz w:val="44"/>
          <w:szCs w:val="44"/>
        </w:rPr>
      </w:pPr>
    </w:p>
    <w:p w:rsidR="00546A1C" w:rsidRDefault="00A547D1">
      <w:pPr>
        <w:spacing w:line="44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1. 实行医疗服务价格和药品价格公示制度，不得分解项目重复收费。  </w:t>
      </w:r>
    </w:p>
    <w:p w:rsidR="00546A1C" w:rsidRDefault="00A547D1">
      <w:pPr>
        <w:spacing w:line="44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2. 通过公示栏、电子显示屏等方式进行公示。 </w:t>
      </w:r>
    </w:p>
    <w:p w:rsidR="00546A1C" w:rsidRDefault="00A547D1">
      <w:pPr>
        <w:spacing w:line="44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3. 医疗服务价格公示内容为药品价格、医用材料价格、服务项目价格等。具体内容规定如下：  </w:t>
      </w:r>
    </w:p>
    <w:p w:rsidR="00546A1C" w:rsidRDefault="00A547D1">
      <w:pPr>
        <w:spacing w:line="44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（1）药品价格公示：药品通用名、商品名、剂型、规格、计价单位和价格等。  </w:t>
      </w:r>
    </w:p>
    <w:p w:rsidR="00546A1C" w:rsidRDefault="00A547D1">
      <w:pPr>
        <w:spacing w:line="44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（2）医用材料价格公示：医用材料的品名规格、执行价格等。 </w:t>
      </w:r>
    </w:p>
    <w:p w:rsidR="00546A1C" w:rsidRDefault="00A547D1">
      <w:pPr>
        <w:spacing w:line="44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（3）服务项目价格的公示：公示范围为综合医疗服务</w:t>
      </w:r>
      <w:r>
        <w:rPr>
          <w:rFonts w:ascii="华文楷体" w:eastAsia="华文楷体" w:hAnsi="华文楷体" w:cs="华文楷体" w:hint="eastAsia"/>
          <w:sz w:val="24"/>
          <w:szCs w:val="24"/>
        </w:rPr>
        <w:lastRenderedPageBreak/>
        <w:t xml:space="preserve">类中的一般医疗服务；一般检查治疗；医技诊疗类中的医学影像；超声检查、检验；临床诊疗类中的常见检查和手术等，公示内容为医疗服务项目名称、计价单位、收费标准等。  </w:t>
      </w:r>
    </w:p>
    <w:p w:rsidR="00546A1C" w:rsidRDefault="00A547D1">
      <w:pPr>
        <w:spacing w:line="44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4. 医药价格发生变动时，应当在执行新价格前，及时调整公示内容。来不及公示的应主动向客户说明。  </w:t>
      </w:r>
    </w:p>
    <w:p w:rsidR="00546A1C" w:rsidRDefault="00A547D1">
      <w:pPr>
        <w:spacing w:line="44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 采取有效形式及时提供药品、医用材料和医疗服务价格情况的咨询服务，以方便监督。</w:t>
      </w:r>
    </w:p>
    <w:p w:rsidR="00546A1C" w:rsidRDefault="00A547D1">
      <w:pPr>
        <w:spacing w:line="440" w:lineRule="exact"/>
        <w:ind w:firstLineChars="200" w:firstLine="480"/>
        <w:rPr>
          <w:b/>
          <w:sz w:val="28"/>
          <w:szCs w:val="28"/>
        </w:rPr>
      </w:pPr>
      <w:r>
        <w:rPr>
          <w:rFonts w:ascii="华文楷体" w:eastAsia="华文楷体" w:hAnsi="华文楷体" w:cs="华文楷体" w:hint="eastAsia"/>
          <w:sz w:val="24"/>
          <w:szCs w:val="24"/>
        </w:rPr>
        <w:t>6. 严禁不经公示或强行医疗收费，一经查实严肃处理。</w:t>
      </w:r>
    </w:p>
    <w:p w:rsidR="00546A1C" w:rsidRDefault="00546A1C">
      <w:pPr>
        <w:spacing w:line="500" w:lineRule="exact"/>
        <w:jc w:val="center"/>
        <w:rPr>
          <w:rFonts w:ascii="方正魏碑简体" w:eastAsia="方正魏碑简体" w:hAnsi="方正魏碑简体" w:cs="方正魏碑简体"/>
          <w:sz w:val="32"/>
          <w:szCs w:val="32"/>
        </w:rPr>
      </w:pPr>
    </w:p>
    <w:p w:rsidR="00546A1C" w:rsidRDefault="00A547D1">
      <w:pPr>
        <w:spacing w:line="500" w:lineRule="exact"/>
        <w:jc w:val="center"/>
        <w:rPr>
          <w:rFonts w:ascii="方正魏碑简体" w:eastAsia="方正魏碑简体" w:hAnsi="方正魏碑简体" w:cs="方正魏碑简体"/>
          <w:sz w:val="32"/>
          <w:szCs w:val="32"/>
        </w:rPr>
      </w:pPr>
      <w:r>
        <w:rPr>
          <w:rFonts w:ascii="方正魏碑简体" w:eastAsia="方正魏碑简体" w:hAnsi="方正魏碑简体" w:cs="方正魏碑简体" w:hint="eastAsia"/>
          <w:sz w:val="32"/>
          <w:szCs w:val="32"/>
        </w:rPr>
        <w:t>票据管理制度</w:t>
      </w:r>
    </w:p>
    <w:p w:rsidR="00546A1C" w:rsidRDefault="00546A1C">
      <w:pPr>
        <w:spacing w:line="100" w:lineRule="exact"/>
        <w:jc w:val="center"/>
        <w:rPr>
          <w:rFonts w:ascii="华文楷体" w:eastAsia="华文楷体" w:hAnsi="华文楷体" w:cs="华文楷体"/>
          <w:sz w:val="44"/>
          <w:szCs w:val="44"/>
        </w:rPr>
      </w:pPr>
    </w:p>
    <w:p w:rsidR="00546A1C" w:rsidRDefault="00A547D1">
      <w:pPr>
        <w:widowControl/>
        <w:tabs>
          <w:tab w:val="left" w:pos="5355"/>
        </w:tabs>
        <w:spacing w:line="460" w:lineRule="exact"/>
        <w:ind w:firstLineChars="200" w:firstLine="480"/>
        <w:rPr>
          <w:rFonts w:ascii="华文楷体" w:eastAsia="华文楷体" w:hAnsi="华文楷体" w:cs="华文楷体"/>
          <w:kern w:val="0"/>
          <w:sz w:val="24"/>
          <w:szCs w:val="24"/>
        </w:rPr>
      </w:pPr>
      <w:r>
        <w:rPr>
          <w:rFonts w:ascii="华文楷体" w:eastAsia="华文楷体" w:hAnsi="华文楷体" w:cs="华文楷体" w:hint="eastAsia"/>
          <w:bCs/>
          <w:kern w:val="0"/>
          <w:sz w:val="24"/>
          <w:szCs w:val="24"/>
        </w:rPr>
        <w:t>1．</w:t>
      </w:r>
      <w:r>
        <w:rPr>
          <w:rFonts w:ascii="华文楷体" w:eastAsia="华文楷体" w:hAnsi="华文楷体" w:cs="华文楷体" w:hint="eastAsia"/>
          <w:kern w:val="0"/>
          <w:sz w:val="24"/>
          <w:szCs w:val="24"/>
        </w:rPr>
        <w:t>为加强附属动物医院诊疗票据管理，规范诊疗过程中票据使用，根据《辽宁医学院票据管理暂行办法》，制定本管理制度。</w:t>
      </w:r>
    </w:p>
    <w:p w:rsidR="00546A1C" w:rsidRDefault="00A547D1">
      <w:pPr>
        <w:widowControl/>
        <w:tabs>
          <w:tab w:val="left" w:pos="5355"/>
        </w:tabs>
        <w:spacing w:line="460" w:lineRule="exact"/>
        <w:ind w:firstLineChars="200" w:firstLine="480"/>
        <w:rPr>
          <w:rFonts w:ascii="华文楷体" w:eastAsia="华文楷体" w:hAnsi="华文楷体" w:cs="华文楷体"/>
          <w:kern w:val="0"/>
          <w:sz w:val="24"/>
          <w:szCs w:val="24"/>
        </w:rPr>
      </w:pPr>
      <w:r>
        <w:rPr>
          <w:rFonts w:ascii="华文楷体" w:eastAsia="华文楷体" w:hAnsi="华文楷体" w:cs="华文楷体" w:hint="eastAsia"/>
          <w:kern w:val="0"/>
          <w:sz w:val="24"/>
          <w:szCs w:val="24"/>
        </w:rPr>
        <w:t>2．本制度所称票据包括财政票据、外部票据和自制票据。</w:t>
      </w:r>
    </w:p>
    <w:p w:rsidR="00546A1C" w:rsidRDefault="00A547D1">
      <w:pPr>
        <w:widowControl/>
        <w:tabs>
          <w:tab w:val="left" w:pos="5355"/>
        </w:tabs>
        <w:spacing w:line="460" w:lineRule="exact"/>
        <w:ind w:firstLineChars="200" w:firstLine="480"/>
        <w:rPr>
          <w:rFonts w:ascii="华文楷体" w:eastAsia="华文楷体" w:hAnsi="华文楷体" w:cs="华文楷体"/>
          <w:kern w:val="0"/>
          <w:sz w:val="24"/>
          <w:szCs w:val="24"/>
        </w:rPr>
      </w:pPr>
      <w:r>
        <w:rPr>
          <w:rFonts w:ascii="华文楷体" w:eastAsia="华文楷体" w:hAnsi="华文楷体" w:cs="华文楷体" w:hint="eastAsia"/>
          <w:kern w:val="0"/>
          <w:sz w:val="24"/>
          <w:szCs w:val="24"/>
        </w:rPr>
        <w:t>3．诊疗收费的收据，由医院财务科到学校财务处统一领用，领回后交由保管人登记保管。医院根据需要印制的挂号单、化验单、处方单、检查单等空白单据，统一存放保管。票据保管人员需要定期核对票据的库存数量。</w:t>
      </w:r>
    </w:p>
    <w:p w:rsidR="00546A1C" w:rsidRDefault="00A547D1">
      <w:pPr>
        <w:widowControl/>
        <w:tabs>
          <w:tab w:val="left" w:pos="5355"/>
        </w:tabs>
        <w:spacing w:line="460" w:lineRule="exact"/>
        <w:ind w:firstLineChars="200" w:firstLine="480"/>
        <w:rPr>
          <w:rFonts w:ascii="华文楷体" w:eastAsia="华文楷体" w:hAnsi="华文楷体" w:cs="华文楷体"/>
          <w:kern w:val="0"/>
          <w:sz w:val="24"/>
          <w:szCs w:val="24"/>
        </w:rPr>
      </w:pPr>
      <w:r>
        <w:rPr>
          <w:rFonts w:ascii="华文楷体" w:eastAsia="华文楷体" w:hAnsi="华文楷体" w:cs="华文楷体" w:hint="eastAsia"/>
          <w:kern w:val="0"/>
          <w:sz w:val="24"/>
          <w:szCs w:val="24"/>
        </w:rPr>
        <w:lastRenderedPageBreak/>
        <w:t>4． 诊疗收费票只限于医院从事诊疗业务时使用，不得向外单位转让、借用、代开；不得自行销毁收款票据及存根。</w:t>
      </w:r>
    </w:p>
    <w:p w:rsidR="00546A1C" w:rsidRDefault="00A547D1">
      <w:pPr>
        <w:widowControl/>
        <w:tabs>
          <w:tab w:val="left" w:pos="5355"/>
        </w:tabs>
        <w:spacing w:line="460" w:lineRule="exact"/>
        <w:ind w:firstLineChars="200" w:firstLine="480"/>
        <w:rPr>
          <w:rFonts w:ascii="华文楷体" w:eastAsia="华文楷体" w:hAnsi="华文楷体" w:cs="华文楷体"/>
          <w:kern w:val="0"/>
          <w:sz w:val="24"/>
          <w:szCs w:val="24"/>
        </w:rPr>
      </w:pPr>
      <w:r>
        <w:rPr>
          <w:rFonts w:ascii="华文楷体" w:eastAsia="华文楷体" w:hAnsi="华文楷体" w:cs="华文楷体" w:hint="eastAsia"/>
          <w:kern w:val="0"/>
          <w:sz w:val="24"/>
          <w:szCs w:val="24"/>
        </w:rPr>
        <w:t xml:space="preserve">5． </w:t>
      </w:r>
      <w:r>
        <w:rPr>
          <w:rFonts w:ascii="华文楷体" w:eastAsia="华文楷体" w:hAnsi="华文楷体" w:cs="华文楷体" w:hint="eastAsia"/>
          <w:sz w:val="24"/>
          <w:szCs w:val="24"/>
        </w:rPr>
        <w:t>票据应当按照规定填写，做到字迹清楚、内容完整真实、印章齐全、各联次内容和金额一致。填写错误的，应当另行填写。因填写错误等原因而作废的票据，应当加盖作废戳记或者注明“作废”字样，并完整保存各联次，不得擅自销毁。</w:t>
      </w:r>
    </w:p>
    <w:p w:rsidR="00546A1C" w:rsidRDefault="00A547D1">
      <w:pPr>
        <w:widowControl/>
        <w:tabs>
          <w:tab w:val="left" w:pos="5355"/>
        </w:tabs>
        <w:spacing w:line="460" w:lineRule="exact"/>
        <w:ind w:firstLineChars="200" w:firstLine="480"/>
        <w:rPr>
          <w:rFonts w:ascii="华文楷体" w:eastAsia="华文楷体" w:hAnsi="华文楷体" w:cs="华文楷体"/>
          <w:kern w:val="0"/>
          <w:sz w:val="24"/>
          <w:szCs w:val="24"/>
        </w:rPr>
      </w:pPr>
      <w:r>
        <w:rPr>
          <w:rFonts w:ascii="华文楷体" w:eastAsia="华文楷体" w:hAnsi="华文楷体" w:cs="华文楷体" w:hint="eastAsia"/>
          <w:sz w:val="24"/>
          <w:szCs w:val="24"/>
        </w:rPr>
        <w:t>6．</w:t>
      </w:r>
      <w:r>
        <w:rPr>
          <w:rFonts w:ascii="华文楷体" w:eastAsia="华文楷体" w:hAnsi="华文楷体" w:cs="华文楷体" w:hint="eastAsia"/>
          <w:kern w:val="0"/>
          <w:sz w:val="24"/>
          <w:szCs w:val="24"/>
        </w:rPr>
        <w:t>票据管理人员定期对已使用的票据进行整理、装订并归档，建立保管清册。各类票据保存期限一般为五年，保存期满需要销毁的，按学校相关规定要求办理销毁手续后才可以销毁。</w:t>
      </w:r>
    </w:p>
    <w:p w:rsidR="00546A1C" w:rsidRDefault="00A547D1">
      <w:pPr>
        <w:widowControl/>
        <w:spacing w:line="460" w:lineRule="exact"/>
        <w:ind w:firstLineChars="200" w:firstLine="480"/>
        <w:jc w:val="left"/>
        <w:rPr>
          <w:rFonts w:ascii="华文楷体" w:eastAsia="华文楷体" w:hAnsi="华文楷体" w:cs="华文楷体"/>
          <w:kern w:val="0"/>
          <w:sz w:val="24"/>
          <w:szCs w:val="24"/>
        </w:rPr>
      </w:pPr>
      <w:r>
        <w:rPr>
          <w:rFonts w:ascii="华文楷体" w:eastAsia="华文楷体" w:hAnsi="华文楷体" w:cs="华文楷体" w:hint="eastAsia"/>
          <w:kern w:val="0"/>
          <w:sz w:val="24"/>
          <w:szCs w:val="24"/>
        </w:rPr>
        <w:t>7.从外单位取得的发票等票据，应按规定准确填写。发票应载明发票名称、编号、联次、购货单位、经济业务内容、计量单位、数量、单价、金额（大小写一致）、开票人、开票日期，并加盖发票专用章（或财务专用章）等。增值税专用发票还应包括购销双方单位名称、详细地址、电话、税务登记号、开户银行及账号、增值税税率、税额、识别号。</w:t>
      </w:r>
    </w:p>
    <w:p w:rsidR="00546A1C" w:rsidRDefault="00A547D1">
      <w:pPr>
        <w:widowControl/>
        <w:spacing w:line="460" w:lineRule="exact"/>
        <w:ind w:firstLineChars="200" w:firstLine="480"/>
        <w:jc w:val="left"/>
        <w:rPr>
          <w:rFonts w:ascii="华文楷体" w:eastAsia="华文楷体" w:hAnsi="华文楷体" w:cs="华文楷体"/>
          <w:kern w:val="0"/>
          <w:sz w:val="24"/>
          <w:szCs w:val="24"/>
        </w:rPr>
      </w:pPr>
      <w:r>
        <w:rPr>
          <w:rFonts w:ascii="华文楷体" w:eastAsia="华文楷体" w:hAnsi="华文楷体" w:cs="华文楷体" w:hint="eastAsia"/>
          <w:kern w:val="0"/>
          <w:sz w:val="24"/>
          <w:szCs w:val="24"/>
        </w:rPr>
        <w:t>8．单据内容均不得涂改、挖补，有错误的，应由出具单位重开或者更正，更正</w:t>
      </w:r>
      <w:proofErr w:type="gramStart"/>
      <w:r>
        <w:rPr>
          <w:rFonts w:ascii="华文楷体" w:eastAsia="华文楷体" w:hAnsi="华文楷体" w:cs="华文楷体" w:hint="eastAsia"/>
          <w:kern w:val="0"/>
          <w:sz w:val="24"/>
          <w:szCs w:val="24"/>
        </w:rPr>
        <w:t>处应当</w:t>
      </w:r>
      <w:proofErr w:type="gramEnd"/>
      <w:r>
        <w:rPr>
          <w:rFonts w:ascii="华文楷体" w:eastAsia="华文楷体" w:hAnsi="华文楷体" w:cs="华文楷体" w:hint="eastAsia"/>
          <w:kern w:val="0"/>
          <w:sz w:val="24"/>
          <w:szCs w:val="24"/>
        </w:rPr>
        <w:t>加盖出具单位的财务专用章</w:t>
      </w:r>
      <w:r>
        <w:rPr>
          <w:rFonts w:ascii="华文楷体" w:eastAsia="华文楷体" w:hAnsi="华文楷体" w:cs="华文楷体" w:hint="eastAsia"/>
          <w:kern w:val="0"/>
          <w:sz w:val="24"/>
          <w:szCs w:val="24"/>
        </w:rPr>
        <w:lastRenderedPageBreak/>
        <w:t>（或发票专用章）。增值税专用发票填写有误的、原始凭证金额有错误的，应由出具单位重开，不得在原始凭证上更正。</w:t>
      </w:r>
    </w:p>
    <w:p w:rsidR="00546A1C" w:rsidRDefault="00A547D1">
      <w:pPr>
        <w:widowControl/>
        <w:spacing w:line="460" w:lineRule="exact"/>
        <w:ind w:firstLineChars="200" w:firstLine="480"/>
        <w:jc w:val="left"/>
        <w:rPr>
          <w:rFonts w:ascii="华文楷体" w:eastAsia="华文楷体" w:hAnsi="华文楷体" w:cs="华文楷体"/>
          <w:kern w:val="0"/>
          <w:sz w:val="24"/>
          <w:szCs w:val="24"/>
        </w:rPr>
      </w:pPr>
      <w:r>
        <w:rPr>
          <w:rFonts w:ascii="华文楷体" w:eastAsia="华文楷体" w:hAnsi="华文楷体" w:cs="华文楷体" w:hint="eastAsia"/>
          <w:kern w:val="0"/>
          <w:sz w:val="24"/>
          <w:szCs w:val="24"/>
        </w:rPr>
        <w:t>9．一式多联的单据，应双面复写，报销时以发票（收据）联作为报销凭证。</w:t>
      </w:r>
    </w:p>
    <w:p w:rsidR="00546A1C" w:rsidRDefault="00A547D1">
      <w:pPr>
        <w:widowControl/>
        <w:spacing w:line="460" w:lineRule="exact"/>
        <w:ind w:firstLineChars="200" w:firstLine="480"/>
        <w:jc w:val="left"/>
        <w:rPr>
          <w:rFonts w:ascii="华文楷体" w:eastAsia="华文楷体" w:hAnsi="华文楷体" w:cs="华文楷体"/>
          <w:b/>
          <w:color w:val="000000"/>
          <w:kern w:val="0"/>
          <w:sz w:val="24"/>
          <w:szCs w:val="24"/>
        </w:rPr>
      </w:pPr>
      <w:r>
        <w:rPr>
          <w:rFonts w:ascii="华文楷体" w:eastAsia="华文楷体" w:hAnsi="华文楷体" w:cs="华文楷体" w:hint="eastAsia"/>
          <w:kern w:val="0"/>
          <w:sz w:val="24"/>
          <w:szCs w:val="24"/>
        </w:rPr>
        <w:t>10．办理院内业务需要自制表格单据的，要清晰列明所办理的业务内容，业务事项单价、数量、金额、经办人等内容，按附属动物医院相关规定，经领导审批签字后才有效。</w:t>
      </w:r>
    </w:p>
    <w:p w:rsidR="00546A1C" w:rsidRDefault="00546A1C">
      <w:pPr>
        <w:widowControl/>
        <w:shd w:val="clear" w:color="auto" w:fill="FFFFFF"/>
        <w:spacing w:line="320" w:lineRule="atLeast"/>
        <w:jc w:val="center"/>
        <w:rPr>
          <w:rFonts w:ascii="方正魏碑简体" w:eastAsia="方正魏碑简体" w:hAnsi="方正魏碑简体" w:cs="方正魏碑简体"/>
          <w:bCs/>
          <w:color w:val="000000"/>
          <w:kern w:val="0"/>
          <w:sz w:val="32"/>
          <w:szCs w:val="32"/>
        </w:rPr>
      </w:pPr>
    </w:p>
    <w:p w:rsidR="00546A1C" w:rsidRDefault="00546A1C">
      <w:pPr>
        <w:widowControl/>
        <w:shd w:val="clear" w:color="auto" w:fill="FFFFFF"/>
        <w:spacing w:line="320" w:lineRule="atLeast"/>
        <w:jc w:val="center"/>
        <w:rPr>
          <w:rFonts w:ascii="方正魏碑简体" w:eastAsia="方正魏碑简体" w:hAnsi="方正魏碑简体" w:cs="方正魏碑简体"/>
          <w:bCs/>
          <w:color w:val="000000"/>
          <w:kern w:val="0"/>
          <w:sz w:val="32"/>
          <w:szCs w:val="32"/>
        </w:rPr>
      </w:pPr>
    </w:p>
    <w:p w:rsidR="00546A1C" w:rsidRDefault="00A547D1">
      <w:pPr>
        <w:widowControl/>
        <w:shd w:val="clear" w:color="auto" w:fill="FFFFFF"/>
        <w:spacing w:line="320" w:lineRule="atLeast"/>
        <w:jc w:val="center"/>
        <w:rPr>
          <w:rFonts w:ascii="方正魏碑简体" w:eastAsia="方正魏碑简体" w:hAnsi="方正魏碑简体" w:cs="方正魏碑简体"/>
          <w:bCs/>
          <w:color w:val="000000"/>
          <w:kern w:val="0"/>
          <w:sz w:val="32"/>
          <w:szCs w:val="32"/>
        </w:rPr>
      </w:pPr>
      <w:r>
        <w:rPr>
          <w:rFonts w:ascii="方正魏碑简体" w:eastAsia="方正魏碑简体" w:hAnsi="方正魏碑简体" w:cs="方正魏碑简体" w:hint="eastAsia"/>
          <w:bCs/>
          <w:color w:val="000000"/>
          <w:kern w:val="0"/>
          <w:sz w:val="32"/>
          <w:szCs w:val="32"/>
        </w:rPr>
        <w:t>医疗纠纷处理制度</w:t>
      </w:r>
    </w:p>
    <w:p w:rsidR="00546A1C" w:rsidRDefault="00546A1C">
      <w:pPr>
        <w:widowControl/>
        <w:shd w:val="clear" w:color="auto" w:fill="FFFFFF"/>
        <w:spacing w:line="100" w:lineRule="exact"/>
        <w:jc w:val="center"/>
        <w:rPr>
          <w:rFonts w:ascii="黑体" w:eastAsia="黑体" w:hAnsi="宋体" w:cs="Arial"/>
          <w:bCs/>
          <w:color w:val="000000"/>
          <w:kern w:val="0"/>
          <w:sz w:val="44"/>
          <w:szCs w:val="44"/>
        </w:rPr>
      </w:pPr>
    </w:p>
    <w:p w:rsidR="00546A1C" w:rsidRDefault="00A547D1">
      <w:pPr>
        <w:widowControl/>
        <w:shd w:val="clear" w:color="auto" w:fill="FFFFFF"/>
        <w:spacing w:line="500" w:lineRule="exact"/>
        <w:jc w:val="left"/>
        <w:rPr>
          <w:rFonts w:ascii="华文楷体" w:eastAsia="华文楷体" w:hAnsi="华文楷体" w:cs="华文楷体"/>
          <w:color w:val="000000"/>
          <w:kern w:val="0"/>
          <w:sz w:val="24"/>
          <w:szCs w:val="24"/>
        </w:rPr>
      </w:pPr>
      <w:r>
        <w:rPr>
          <w:rFonts w:ascii="黑体" w:eastAsia="黑体" w:hAnsi="宋体" w:cs="宋体" w:hint="eastAsia"/>
          <w:b/>
          <w:color w:val="000000"/>
          <w:kern w:val="0"/>
          <w:sz w:val="32"/>
          <w:szCs w:val="32"/>
        </w:rPr>
        <w:t xml:space="preserve">   </w:t>
      </w:r>
      <w:r>
        <w:rPr>
          <w:rFonts w:ascii="宋体" w:hAnsi="宋体" w:cs="宋体" w:hint="eastAsia"/>
          <w:color w:val="000000"/>
          <w:kern w:val="0"/>
          <w:sz w:val="32"/>
          <w:szCs w:val="32"/>
        </w:rPr>
        <w:t xml:space="preserve"> </w:t>
      </w:r>
      <w:r>
        <w:rPr>
          <w:rFonts w:ascii="华文楷体" w:eastAsia="华文楷体" w:hAnsi="华文楷体" w:cs="华文楷体" w:hint="eastAsia"/>
          <w:color w:val="000000"/>
          <w:kern w:val="0"/>
          <w:sz w:val="24"/>
          <w:szCs w:val="24"/>
        </w:rPr>
        <w:t>为加强医疗质量管理，增强医务人员的风险意识和责任意识，预防和减少医疗纠纷的发生，根据有关法律、法规，制定本制度。</w:t>
      </w:r>
    </w:p>
    <w:p w:rsidR="00546A1C" w:rsidRDefault="00A547D1">
      <w:pPr>
        <w:widowControl/>
        <w:shd w:val="clear" w:color="auto" w:fill="FFFFFF"/>
        <w:spacing w:line="500" w:lineRule="exact"/>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 xml:space="preserve">   1.医疗纠纷发生后，当事科室负责人及当事人应积极做好畜主的解释工作，收集和保存有关实物及证据，并及时上报单位负责人。</w:t>
      </w:r>
    </w:p>
    <w:p w:rsidR="00546A1C" w:rsidRDefault="00A547D1">
      <w:pPr>
        <w:widowControl/>
        <w:shd w:val="clear" w:color="auto" w:fill="FFFFFF"/>
        <w:spacing w:line="500" w:lineRule="exact"/>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 xml:space="preserve">   2.单位负责人接到报告后，应立即组织有关人员按规定封存有关的病历资料及相关物品，对医疗纠纷进行调查核实，</w:t>
      </w:r>
      <w:r>
        <w:rPr>
          <w:rFonts w:ascii="华文楷体" w:eastAsia="华文楷体" w:hAnsi="华文楷体" w:cs="华文楷体" w:hint="eastAsia"/>
          <w:color w:val="000000"/>
          <w:kern w:val="0"/>
          <w:sz w:val="24"/>
          <w:szCs w:val="24"/>
        </w:rPr>
        <w:lastRenderedPageBreak/>
        <w:t xml:space="preserve">并将情况如实向畜主通报、解释，维护诊疗单位的正常工作秩序。    </w:t>
      </w:r>
    </w:p>
    <w:p w:rsidR="00546A1C" w:rsidRDefault="00A547D1">
      <w:pPr>
        <w:widowControl/>
        <w:shd w:val="clear" w:color="auto" w:fill="FFFFFF"/>
        <w:spacing w:line="500" w:lineRule="exact"/>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 xml:space="preserve">   3.诊疗单位应成立内部医疗事故技术鉴定小组，负责组织医疗纠纷讨论和分析，确定责任人。</w:t>
      </w:r>
    </w:p>
    <w:p w:rsidR="00546A1C" w:rsidRDefault="00A547D1">
      <w:pPr>
        <w:widowControl/>
        <w:shd w:val="clear" w:color="auto" w:fill="FFFFFF"/>
        <w:spacing w:line="500" w:lineRule="exact"/>
        <w:ind w:firstLineChars="150" w:firstLine="360"/>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4.一般情况下主管医生或首诊医师为主要责任人。</w:t>
      </w:r>
    </w:p>
    <w:p w:rsidR="00546A1C" w:rsidRDefault="00A547D1">
      <w:pPr>
        <w:widowControl/>
        <w:shd w:val="clear" w:color="auto" w:fill="FFFFFF"/>
        <w:spacing w:line="500" w:lineRule="exact"/>
        <w:ind w:firstLineChars="150" w:firstLine="360"/>
        <w:jc w:val="left"/>
        <w:rPr>
          <w:rFonts w:ascii="华文楷体" w:eastAsia="华文楷体" w:hAnsi="华文楷体" w:cs="华文楷体"/>
          <w:color w:val="000000"/>
          <w:kern w:val="0"/>
          <w:sz w:val="24"/>
          <w:szCs w:val="24"/>
        </w:rPr>
      </w:pPr>
      <w:r>
        <w:rPr>
          <w:rFonts w:ascii="华文楷体" w:eastAsia="华文楷体" w:hAnsi="华文楷体" w:cs="华文楷体" w:hint="eastAsia"/>
          <w:color w:val="000000"/>
          <w:kern w:val="0"/>
          <w:sz w:val="24"/>
          <w:szCs w:val="24"/>
        </w:rPr>
        <w:t>5.医疗纠纷发生后经</w:t>
      </w:r>
      <w:proofErr w:type="gramStart"/>
      <w:r>
        <w:rPr>
          <w:rFonts w:ascii="华文楷体" w:eastAsia="华文楷体" w:hAnsi="华文楷体" w:cs="华文楷体" w:hint="eastAsia"/>
          <w:color w:val="000000"/>
          <w:kern w:val="0"/>
          <w:sz w:val="24"/>
          <w:szCs w:val="24"/>
        </w:rPr>
        <w:t>医</w:t>
      </w:r>
      <w:proofErr w:type="gramEnd"/>
      <w:r>
        <w:rPr>
          <w:rFonts w:ascii="华文楷体" w:eastAsia="华文楷体" w:hAnsi="华文楷体" w:cs="华文楷体" w:hint="eastAsia"/>
          <w:color w:val="000000"/>
          <w:kern w:val="0"/>
          <w:sz w:val="24"/>
          <w:szCs w:val="24"/>
        </w:rPr>
        <w:t>患双方协商，同意进行医疗事故鉴定或通过法律途径解决的，按法律规定程序进行。</w:t>
      </w:r>
    </w:p>
    <w:p w:rsidR="00546A1C" w:rsidRDefault="00546A1C">
      <w:pPr>
        <w:rPr>
          <w:rFonts w:ascii="方正魏碑简体" w:eastAsia="方正魏碑简体" w:hAnsi="方正魏碑简体" w:cs="方正魏碑简体"/>
          <w:bCs/>
          <w:sz w:val="40"/>
          <w:szCs w:val="40"/>
        </w:rPr>
      </w:pPr>
    </w:p>
    <w:p w:rsidR="00546A1C" w:rsidRDefault="00A547D1">
      <w:pPr>
        <w:jc w:val="center"/>
        <w:rPr>
          <w:rFonts w:ascii="方正魏碑简体" w:eastAsia="方正魏碑简体" w:hAnsi="方正魏碑简体" w:cs="方正魏碑简体"/>
          <w:bCs/>
          <w:sz w:val="32"/>
          <w:szCs w:val="32"/>
        </w:rPr>
      </w:pPr>
      <w:r>
        <w:rPr>
          <w:rFonts w:ascii="方正魏碑简体" w:eastAsia="方正魏碑简体" w:hAnsi="方正魏碑简体" w:cs="方正魏碑简体" w:hint="eastAsia"/>
          <w:bCs/>
          <w:sz w:val="32"/>
          <w:szCs w:val="32"/>
        </w:rPr>
        <w:t>门诊科室安全管理制度</w:t>
      </w:r>
    </w:p>
    <w:p w:rsidR="00546A1C" w:rsidRDefault="00546A1C">
      <w:pPr>
        <w:spacing w:line="100" w:lineRule="exact"/>
        <w:jc w:val="center"/>
        <w:rPr>
          <w:rFonts w:ascii="黑体" w:eastAsia="黑体" w:hAnsi="黑体" w:cs="黑体"/>
          <w:bCs/>
          <w:sz w:val="44"/>
          <w:szCs w:val="44"/>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 门诊科室安全工作必须遵循“安全第一、预防为主”的原则，凡在科室工作的人员,必须严格遵守操作规程，切实做好防火、防盗、防爆、防水、防意外伤害等预防工作确保人身及财产安全。</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2. 除正常诊疗、教学和科学研究以外,未经诊疗中心许可,任何科室不得挪作它用。</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3. 科室安全卫生管理要责任到人，名牌标示。</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4. 科室仪器设备和器材的存放要规范、整洁、有序，符</w:t>
      </w:r>
      <w:r>
        <w:rPr>
          <w:rFonts w:ascii="华文楷体" w:eastAsia="华文楷体" w:hAnsi="华文楷体" w:cs="华文楷体" w:hint="eastAsia"/>
          <w:sz w:val="24"/>
          <w:szCs w:val="24"/>
        </w:rPr>
        <w:lastRenderedPageBreak/>
        <w:t>合安全规范要求，科室内严禁存放私人生活用品。</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5. 禁止在科室内吸烟、进食、留宿；不得在科室接待与诊疗无关的人员。</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6. 科室安全卫生管理人员要经常检查、维护电器设备和电源线路,及时消除安全隐患，禁止擅自扳动电闸、</w:t>
      </w:r>
      <w:proofErr w:type="gramStart"/>
      <w:r>
        <w:rPr>
          <w:rFonts w:ascii="华文楷体" w:eastAsia="华文楷体" w:hAnsi="华文楷体" w:cs="华文楷体" w:hint="eastAsia"/>
          <w:sz w:val="24"/>
          <w:szCs w:val="24"/>
        </w:rPr>
        <w:t>乱接滥扯电源</w:t>
      </w:r>
      <w:proofErr w:type="gramEnd"/>
      <w:r>
        <w:rPr>
          <w:rFonts w:ascii="华文楷体" w:eastAsia="华文楷体" w:hAnsi="华文楷体" w:cs="华文楷体" w:hint="eastAsia"/>
          <w:sz w:val="24"/>
          <w:szCs w:val="24"/>
        </w:rPr>
        <w:t>线路、超负荷用电使用电暖气等电热器具。</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7. 严格遵守公共网络信息安全管理的有关规定,严禁利用网络制造、传播有害或不良信息,不得随意拔、</w:t>
      </w:r>
      <w:proofErr w:type="gramStart"/>
      <w:r>
        <w:rPr>
          <w:rFonts w:ascii="华文楷体" w:eastAsia="华文楷体" w:hAnsi="华文楷体" w:cs="华文楷体" w:hint="eastAsia"/>
          <w:sz w:val="24"/>
          <w:szCs w:val="24"/>
        </w:rPr>
        <w:t>插网络线路及设</w:t>
      </w:r>
      <w:proofErr w:type="gramEnd"/>
      <w:r>
        <w:rPr>
          <w:rFonts w:ascii="华文楷体" w:eastAsia="华文楷体" w:hAnsi="华文楷体" w:cs="华文楷体" w:hint="eastAsia"/>
          <w:sz w:val="24"/>
          <w:szCs w:val="24"/>
        </w:rPr>
        <w:t>不准私自拆卸、搬移任何设备。</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8. 对易燃、易爆、有毒物品要妥善存放,专人保管对剧毒物品要严格执行管理和领用。</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9. 诊疗或实验结束后要做好设备、器材、工具等的复原及科室的清洁整理，使之保持正常状态。工作人员要检查切断电源、水源和气源等,关窗锁门后方可离开科室。</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10. 医院对各科室的房门钥匙实行统一管理,每个科室必须有一把钥匙交由医院集中保管,以备急用。各科室管理人员要妥善保管科室钥匙,不得私自配制或转借他人；若有遗失或损坏要及时报告,并采取补救措施。</w:t>
      </w:r>
    </w:p>
    <w:p w:rsidR="00546A1C" w:rsidRDefault="00546A1C">
      <w:pPr>
        <w:spacing w:line="500" w:lineRule="exact"/>
        <w:ind w:firstLineChars="200" w:firstLine="560"/>
        <w:rPr>
          <w:rFonts w:asciiTheme="minorEastAsia" w:hAnsiTheme="minorEastAsia"/>
          <w:sz w:val="28"/>
          <w:szCs w:val="28"/>
        </w:rPr>
      </w:pPr>
    </w:p>
    <w:p w:rsidR="00546A1C" w:rsidRDefault="00546A1C">
      <w:pPr>
        <w:rPr>
          <w:rFonts w:asciiTheme="minorEastAsia" w:hAnsiTheme="minorEastAsia"/>
          <w:sz w:val="28"/>
          <w:szCs w:val="28"/>
        </w:rPr>
      </w:pPr>
    </w:p>
    <w:p w:rsidR="00546A1C" w:rsidRDefault="00546A1C">
      <w:pPr>
        <w:rPr>
          <w:rFonts w:asciiTheme="minorEastAsia" w:hAnsiTheme="minorEastAsia"/>
          <w:sz w:val="28"/>
          <w:szCs w:val="28"/>
        </w:rPr>
      </w:pPr>
    </w:p>
    <w:p w:rsidR="00546A1C" w:rsidRDefault="00546A1C">
      <w:pPr>
        <w:rPr>
          <w:rFonts w:asciiTheme="minorEastAsia" w:hAnsiTheme="minorEastAsia"/>
          <w:sz w:val="28"/>
          <w:szCs w:val="28"/>
        </w:rPr>
      </w:pPr>
    </w:p>
    <w:p w:rsidR="00546A1C" w:rsidRDefault="00546A1C">
      <w:pPr>
        <w:rPr>
          <w:rFonts w:asciiTheme="minorEastAsia" w:hAnsiTheme="minorEastAsia"/>
          <w:sz w:val="28"/>
          <w:szCs w:val="28"/>
        </w:rPr>
      </w:pPr>
    </w:p>
    <w:p w:rsidR="00546A1C" w:rsidRDefault="00546A1C">
      <w:pPr>
        <w:rPr>
          <w:rFonts w:asciiTheme="minorEastAsia" w:hAnsiTheme="minorEastAsia"/>
          <w:sz w:val="28"/>
          <w:szCs w:val="28"/>
        </w:rPr>
      </w:pPr>
    </w:p>
    <w:p w:rsidR="00546A1C" w:rsidRDefault="00546A1C">
      <w:pPr>
        <w:rPr>
          <w:rFonts w:asciiTheme="minorEastAsia" w:hAnsiTheme="minorEastAsia"/>
          <w:sz w:val="28"/>
          <w:szCs w:val="28"/>
        </w:rPr>
      </w:pPr>
    </w:p>
    <w:p w:rsidR="00546A1C" w:rsidRDefault="00A547D1">
      <w:pPr>
        <w:jc w:val="center"/>
        <w:rPr>
          <w:rFonts w:ascii="方正魏碑简体" w:eastAsia="方正魏碑简体" w:hAnsi="方正魏碑简体" w:cs="方正魏碑简体"/>
          <w:bCs/>
          <w:sz w:val="32"/>
          <w:szCs w:val="32"/>
        </w:rPr>
      </w:pPr>
      <w:r>
        <w:rPr>
          <w:rFonts w:ascii="方正魏碑简体" w:eastAsia="方正魏碑简体" w:hAnsi="方正魏碑简体" w:cs="方正魏碑简体" w:hint="eastAsia"/>
          <w:bCs/>
          <w:sz w:val="32"/>
          <w:szCs w:val="32"/>
        </w:rPr>
        <w:t>会诊制度</w:t>
      </w:r>
    </w:p>
    <w:p w:rsidR="00546A1C" w:rsidRDefault="00546A1C">
      <w:pPr>
        <w:spacing w:line="100" w:lineRule="exact"/>
        <w:jc w:val="center"/>
        <w:rPr>
          <w:rFonts w:ascii="黑体" w:eastAsia="黑体" w:hAnsi="黑体" w:cs="黑体"/>
          <w:bCs/>
          <w:sz w:val="44"/>
          <w:szCs w:val="44"/>
        </w:rPr>
      </w:pP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会诊是指各诊室、化验室在诊疗过程中，根据动物所患疾病的诊断和治疗需要或者</w:t>
      </w:r>
      <w:proofErr w:type="gramStart"/>
      <w:r>
        <w:rPr>
          <w:rFonts w:ascii="华文楷体" w:eastAsia="华文楷体" w:hAnsi="华文楷体" w:cs="华文楷体" w:hint="eastAsia"/>
          <w:sz w:val="24"/>
          <w:szCs w:val="24"/>
        </w:rPr>
        <w:t>畜主要</w:t>
      </w:r>
      <w:proofErr w:type="gramEnd"/>
      <w:r>
        <w:rPr>
          <w:rFonts w:ascii="华文楷体" w:eastAsia="华文楷体" w:hAnsi="华文楷体" w:cs="华文楷体" w:hint="eastAsia"/>
          <w:sz w:val="24"/>
          <w:szCs w:val="24"/>
        </w:rPr>
        <w:t>求，请本院其他执业兽医师为患病动物所开展的执业范围内的诊疗指导活动。</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1. 会诊范围。疑难病例、诊断不明确病例，急、危、重患病动物抢救，需要多名兽医师共同完成的情形。</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2. 紧急会诊。疑难病例，或者患病动物病情突然变化，或者病情有加剧趋势，需紧急治疗，要求会诊医师及时到场，协助诊治。</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3. 院内会诊。会诊原则上应每月举行一次（特殊情况随时召开），全院人员参加。主要对疑难病例、危重病例、手术病例、出现严重并发症病例或具有科研教学价值的病例等进行全院会诊。</w:t>
      </w:r>
    </w:p>
    <w:p w:rsidR="00546A1C" w:rsidRDefault="00A547D1">
      <w:pPr>
        <w:spacing w:line="5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4. 会诊由诊疗中心主任负责组织和召集，每位诊疗医师汇报1-2个案例，会诊时由诊疗医师报告病历、诊治情况以及要求会诊的目的。通过广泛讨论，明确诊断治疗意见，提高科室人员的业务水平。</w:t>
      </w:r>
    </w:p>
    <w:p w:rsidR="00546A1C" w:rsidRDefault="00546A1C">
      <w:pPr>
        <w:ind w:firstLineChars="200" w:firstLine="560"/>
        <w:rPr>
          <w:rFonts w:asciiTheme="minorEastAsia" w:hAnsiTheme="minorEastAsia"/>
          <w:sz w:val="28"/>
          <w:szCs w:val="28"/>
        </w:rPr>
      </w:pPr>
    </w:p>
    <w:sectPr w:rsidR="00546A1C">
      <w:footerReference w:type="default" r:id="rId14"/>
      <w:pgSz w:w="8335" w:h="11850"/>
      <w:pgMar w:top="1134" w:right="1080" w:bottom="1134" w:left="1080"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FF4" w:rsidRDefault="00CC0FF4">
      <w:r>
        <w:separator/>
      </w:r>
    </w:p>
  </w:endnote>
  <w:endnote w:type="continuationSeparator" w:id="0">
    <w:p w:rsidR="00CC0FF4" w:rsidRDefault="00CC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魏碑简体">
    <w:altName w:val="Arial Unicode MS"/>
    <w:charset w:val="86"/>
    <w:family w:val="auto"/>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1C" w:rsidRDefault="00546A1C">
    <w:pPr>
      <w:pStyle w:val="a4"/>
      <w:jc w:val="right"/>
    </w:pPr>
  </w:p>
  <w:p w:rsidR="00546A1C" w:rsidRDefault="00546A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1C" w:rsidRDefault="00A547D1">
    <w:pPr>
      <w:pStyle w:val="a4"/>
      <w:jc w:val="right"/>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06134574"/>
                          </w:sdtPr>
                          <w:sdtEndPr/>
                          <w:sdtContent>
                            <w:p w:rsidR="00546A1C" w:rsidRDefault="00A547D1">
                              <w:pPr>
                                <w:pStyle w:val="a4"/>
                                <w:jc w:val="right"/>
                              </w:pPr>
                              <w:r>
                                <w:fldChar w:fldCharType="begin"/>
                              </w:r>
                              <w:r>
                                <w:instrText>PAGE   \* MERGEFORMAT</w:instrText>
                              </w:r>
                              <w:r>
                                <w:fldChar w:fldCharType="separate"/>
                              </w:r>
                              <w:r w:rsidR="00A967E9" w:rsidRPr="00A967E9">
                                <w:rPr>
                                  <w:noProof/>
                                  <w:lang w:val="zh-CN"/>
                                </w:rPr>
                                <w:t>3</w:t>
                              </w:r>
                              <w:r>
                                <w:fldChar w:fldCharType="end"/>
                              </w:r>
                            </w:p>
                          </w:sdtContent>
                        </w:sdt>
                        <w:p w:rsidR="00546A1C" w:rsidRDefault="00546A1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406134574"/>
                    </w:sdtPr>
                    <w:sdtEndPr/>
                    <w:sdtContent>
                      <w:p w:rsidR="00546A1C" w:rsidRDefault="00A547D1">
                        <w:pPr>
                          <w:pStyle w:val="a4"/>
                          <w:jc w:val="right"/>
                        </w:pPr>
                        <w:r>
                          <w:fldChar w:fldCharType="begin"/>
                        </w:r>
                        <w:r>
                          <w:instrText>PAGE   \* MERGEFORMAT</w:instrText>
                        </w:r>
                        <w:r>
                          <w:fldChar w:fldCharType="separate"/>
                        </w:r>
                        <w:r w:rsidR="00A967E9" w:rsidRPr="00A967E9">
                          <w:rPr>
                            <w:noProof/>
                            <w:lang w:val="zh-CN"/>
                          </w:rPr>
                          <w:t>3</w:t>
                        </w:r>
                        <w:r>
                          <w:fldChar w:fldCharType="end"/>
                        </w:r>
                      </w:p>
                    </w:sdtContent>
                  </w:sdt>
                  <w:p w:rsidR="00546A1C" w:rsidRDefault="00546A1C"/>
                </w:txbxContent>
              </v:textbox>
              <w10:wrap anchorx="margin"/>
            </v:shape>
          </w:pict>
        </mc:Fallback>
      </mc:AlternateContent>
    </w:r>
  </w:p>
  <w:p w:rsidR="00546A1C" w:rsidRDefault="00546A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FF4" w:rsidRDefault="00CC0FF4">
      <w:r>
        <w:separator/>
      </w:r>
    </w:p>
  </w:footnote>
  <w:footnote w:type="continuationSeparator" w:id="0">
    <w:p w:rsidR="00CC0FF4" w:rsidRDefault="00CC0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58E06"/>
    <w:multiLevelType w:val="singleLevel"/>
    <w:tmpl w:val="64058E0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36"/>
    <w:rsid w:val="000613A9"/>
    <w:rsid w:val="00100C84"/>
    <w:rsid w:val="001A6A47"/>
    <w:rsid w:val="002171AA"/>
    <w:rsid w:val="00313701"/>
    <w:rsid w:val="003D2C85"/>
    <w:rsid w:val="003E7EE4"/>
    <w:rsid w:val="00495C2F"/>
    <w:rsid w:val="004B24D7"/>
    <w:rsid w:val="005418FE"/>
    <w:rsid w:val="00546A1C"/>
    <w:rsid w:val="006727E8"/>
    <w:rsid w:val="007B0CE2"/>
    <w:rsid w:val="008100EF"/>
    <w:rsid w:val="009C42BA"/>
    <w:rsid w:val="00A547D1"/>
    <w:rsid w:val="00A967E9"/>
    <w:rsid w:val="00AB416A"/>
    <w:rsid w:val="00AF2EC3"/>
    <w:rsid w:val="00AF56ED"/>
    <w:rsid w:val="00AF5836"/>
    <w:rsid w:val="00BC2CF4"/>
    <w:rsid w:val="00CA225D"/>
    <w:rsid w:val="00CC0FF4"/>
    <w:rsid w:val="00D340B8"/>
    <w:rsid w:val="00E90B93"/>
    <w:rsid w:val="00F82E29"/>
    <w:rsid w:val="07DD7EB2"/>
    <w:rsid w:val="0A275E6F"/>
    <w:rsid w:val="0DE11E8D"/>
    <w:rsid w:val="0FA109FA"/>
    <w:rsid w:val="14005279"/>
    <w:rsid w:val="178B5DD8"/>
    <w:rsid w:val="1B657009"/>
    <w:rsid w:val="1CF02A55"/>
    <w:rsid w:val="1F4E1AAC"/>
    <w:rsid w:val="21300C15"/>
    <w:rsid w:val="2152685E"/>
    <w:rsid w:val="2A9C78F5"/>
    <w:rsid w:val="2F4B6EDF"/>
    <w:rsid w:val="318B0654"/>
    <w:rsid w:val="395B1C8A"/>
    <w:rsid w:val="39854AF7"/>
    <w:rsid w:val="3B64373D"/>
    <w:rsid w:val="3CAF237F"/>
    <w:rsid w:val="3E4A72BC"/>
    <w:rsid w:val="406C4694"/>
    <w:rsid w:val="42143009"/>
    <w:rsid w:val="42765273"/>
    <w:rsid w:val="441F7EFA"/>
    <w:rsid w:val="474A7A2C"/>
    <w:rsid w:val="48873D50"/>
    <w:rsid w:val="4FF5402C"/>
    <w:rsid w:val="54E15CD3"/>
    <w:rsid w:val="56D3448B"/>
    <w:rsid w:val="5A52221B"/>
    <w:rsid w:val="5AEB0738"/>
    <w:rsid w:val="5BF678E4"/>
    <w:rsid w:val="5E484E9F"/>
    <w:rsid w:val="5EDA0C1C"/>
    <w:rsid w:val="5F8C6755"/>
    <w:rsid w:val="627870B6"/>
    <w:rsid w:val="62D55357"/>
    <w:rsid w:val="63F31148"/>
    <w:rsid w:val="64E55E5B"/>
    <w:rsid w:val="66397494"/>
    <w:rsid w:val="684E5CA0"/>
    <w:rsid w:val="6944640D"/>
    <w:rsid w:val="70D23371"/>
    <w:rsid w:val="723D747D"/>
    <w:rsid w:val="75424E5B"/>
    <w:rsid w:val="76792086"/>
    <w:rsid w:val="784B08F9"/>
    <w:rsid w:val="7D74016E"/>
    <w:rsid w:val="7F7F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cew.com/gw/List_202.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44</Pages>
  <Words>1718</Words>
  <Characters>9796</Characters>
  <Application>Microsoft Office Word</Application>
  <DocSecurity>0</DocSecurity>
  <Lines>81</Lines>
  <Paragraphs>22</Paragraphs>
  <ScaleCrop>false</ScaleCrop>
  <Company>Microsoft</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11</cp:revision>
  <cp:lastPrinted>2018-06-07T05:30:00Z</cp:lastPrinted>
  <dcterms:created xsi:type="dcterms:W3CDTF">2018-06-06T00:27:00Z</dcterms:created>
  <dcterms:modified xsi:type="dcterms:W3CDTF">2018-11-13T08:23:00Z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